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C8DABE">
      <w:pPr>
        <w:keepNext w:val="0"/>
        <w:keepLines w:val="0"/>
        <w:pageBreakBefore w:val="0"/>
        <w:kinsoku/>
        <w:wordWrap/>
        <w:overflowPunct/>
        <w:topLinePunct w:val="0"/>
        <w:autoSpaceDE/>
        <w:autoSpaceDN/>
        <w:bidi w:val="0"/>
        <w:adjustRightInd/>
        <w:snapToGrid/>
        <w:spacing w:line="560" w:lineRule="exact"/>
        <w:jc w:val="center"/>
        <w:textAlignment w:val="auto"/>
        <w:rPr>
          <w:rStyle w:val="7"/>
          <w:rFonts w:hint="eastAsia" w:ascii="宋体" w:hAnsi="宋体" w:eastAsia="宋体" w:cs="宋体"/>
          <w:bCs/>
          <w:i w:val="0"/>
          <w:iCs w:val="0"/>
          <w:caps w:val="0"/>
          <w:color w:val="333333"/>
          <w:spacing w:val="0"/>
          <w:kern w:val="0"/>
          <w:sz w:val="44"/>
          <w:szCs w:val="44"/>
          <w:shd w:val="clear" w:fill="FFFFFF"/>
          <w:lang w:val="en-US" w:eastAsia="zh-CN" w:bidi="ar"/>
        </w:rPr>
      </w:pPr>
      <w:bookmarkStart w:id="2" w:name="_GoBack"/>
      <w:bookmarkStart w:id="0" w:name="OLE_LINK1"/>
      <w:r>
        <w:rPr>
          <w:rStyle w:val="7"/>
          <w:rFonts w:hint="eastAsia" w:ascii="宋体" w:hAnsi="宋体" w:eastAsia="宋体" w:cs="宋体"/>
          <w:bCs/>
          <w:i w:val="0"/>
          <w:iCs w:val="0"/>
          <w:caps w:val="0"/>
          <w:color w:val="333333"/>
          <w:spacing w:val="0"/>
          <w:kern w:val="0"/>
          <w:sz w:val="44"/>
          <w:szCs w:val="44"/>
          <w:shd w:val="clear" w:fill="FFFFFF"/>
          <w:lang w:val="en-US" w:eastAsia="zh-CN" w:bidi="ar"/>
        </w:rPr>
        <w:t>安徽合力股份有限公司已购二宫机械10kV外线、开闭所、变电所电力工程项目招标公告</w:t>
      </w:r>
    </w:p>
    <w:p w14:paraId="5EAF550F">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黑体" w:hAnsi="宋体" w:eastAsia="黑体" w:cs="黑体"/>
          <w:i w:val="0"/>
          <w:iCs w:val="0"/>
          <w:caps w:val="0"/>
          <w:color w:val="000000"/>
          <w:spacing w:val="0"/>
          <w:kern w:val="0"/>
          <w:sz w:val="28"/>
          <w:szCs w:val="28"/>
          <w:shd w:val="clear" w:fill="FFFFFF"/>
          <w:lang w:val="en-US" w:eastAsia="zh-CN" w:bidi="ar"/>
        </w:rPr>
      </w:pPr>
    </w:p>
    <w:p w14:paraId="74E28963">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黑体" w:hAnsi="宋体" w:eastAsia="黑体" w:cs="黑体"/>
          <w:i w:val="0"/>
          <w:iCs w:val="0"/>
          <w:caps w:val="0"/>
          <w:color w:val="000000"/>
          <w:spacing w:val="0"/>
          <w:kern w:val="0"/>
          <w:sz w:val="28"/>
          <w:szCs w:val="28"/>
          <w:shd w:val="clear" w:fill="FFFFFF"/>
          <w:lang w:val="en-US" w:eastAsia="zh-CN" w:bidi="ar"/>
        </w:rPr>
      </w:pPr>
      <w:r>
        <w:rPr>
          <w:rFonts w:hint="eastAsia" w:ascii="黑体" w:hAnsi="宋体" w:eastAsia="黑体" w:cs="黑体"/>
          <w:i w:val="0"/>
          <w:iCs w:val="0"/>
          <w:caps w:val="0"/>
          <w:color w:val="000000"/>
          <w:spacing w:val="0"/>
          <w:kern w:val="0"/>
          <w:sz w:val="28"/>
          <w:szCs w:val="28"/>
          <w:shd w:val="clear" w:fill="FFFFFF"/>
          <w:lang w:val="en-US" w:eastAsia="zh-CN" w:bidi="ar"/>
        </w:rPr>
        <w:t>1. 招标条件</w:t>
      </w:r>
    </w:p>
    <w:p w14:paraId="4138382F">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1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1.1 项目名称：安徽合力股份有限公司已购二宫机械10kV外线、开闭所、变电所电力工程项目</w:t>
      </w:r>
    </w:p>
    <w:p w14:paraId="4632B5F5">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10" w:afterAutospacing="0" w:line="560" w:lineRule="exact"/>
        <w:ind w:left="0" w:right="0" w:firstLine="560"/>
        <w:jc w:val="left"/>
        <w:textAlignment w:val="auto"/>
        <w:rPr>
          <w:rFonts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 xml:space="preserve">1.2 项目审批、核准或备案机关名称：/   </w:t>
      </w:r>
    </w:p>
    <w:p w14:paraId="1F5EE0CE">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10" w:afterAutospacing="0" w:line="560" w:lineRule="exact"/>
        <w:ind w:left="0" w:right="0" w:firstLine="560"/>
        <w:jc w:val="left"/>
        <w:textAlignment w:val="auto"/>
        <w:rPr>
          <w:rFonts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 xml:space="preserve">1.3 批文名称及编号：/ </w:t>
      </w:r>
    </w:p>
    <w:p w14:paraId="36CE8274">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1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1.4 招标人：安徽合力股份有限公司</w:t>
      </w:r>
    </w:p>
    <w:p w14:paraId="022A6CAB">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1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1.5 项目业主：安徽合力股份有限公司</w:t>
      </w:r>
    </w:p>
    <w:p w14:paraId="7A77C1D8">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10" w:afterAutospacing="0" w:line="560" w:lineRule="exact"/>
        <w:ind w:left="0" w:right="0" w:firstLine="560"/>
        <w:jc w:val="left"/>
        <w:textAlignment w:val="auto"/>
        <w:rPr>
          <w:rFonts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 xml:space="preserve">1.6 资金来源：自筹资金  </w:t>
      </w:r>
    </w:p>
    <w:p w14:paraId="2A083EBC">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10" w:afterAutospacing="0" w:line="560" w:lineRule="exact"/>
        <w:ind w:left="0" w:right="0" w:firstLine="560"/>
        <w:jc w:val="left"/>
        <w:textAlignment w:val="auto"/>
        <w:rPr>
          <w:rFonts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1.7 项目出资比例：</w:t>
      </w:r>
      <w:r>
        <w:rPr>
          <w:rFonts w:ascii="仿宋" w:hAnsi="仿宋" w:eastAsia="仿宋" w:cs="仿宋"/>
          <w:i w:val="0"/>
          <w:iCs w:val="0"/>
          <w:caps w:val="0"/>
          <w:color w:val="000000"/>
          <w:spacing w:val="0"/>
          <w:kern w:val="0"/>
          <w:sz w:val="28"/>
          <w:szCs w:val="28"/>
          <w:shd w:val="clear" w:fill="FFFFFF"/>
          <w:lang w:val="en-US" w:eastAsia="zh-CN" w:bidi="ar"/>
        </w:rPr>
        <w:t>100%</w:t>
      </w:r>
      <w:r>
        <w:rPr>
          <w:rFonts w:hint="eastAsia" w:ascii="仿宋" w:hAnsi="仿宋" w:eastAsia="仿宋" w:cs="仿宋"/>
          <w:i w:val="0"/>
          <w:iCs w:val="0"/>
          <w:caps w:val="0"/>
          <w:color w:val="000000"/>
          <w:spacing w:val="0"/>
          <w:kern w:val="0"/>
          <w:sz w:val="28"/>
          <w:szCs w:val="28"/>
          <w:shd w:val="clear" w:fill="FFFFFF"/>
          <w:lang w:val="en-US" w:eastAsia="zh-CN" w:bidi="ar"/>
        </w:rPr>
        <w:t xml:space="preserve"> </w:t>
      </w:r>
    </w:p>
    <w:p w14:paraId="6D7EA6D3">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黑体" w:hAnsi="宋体" w:eastAsia="黑体" w:cs="黑体"/>
          <w:i w:val="0"/>
          <w:iCs w:val="0"/>
          <w:caps w:val="0"/>
          <w:color w:val="000000"/>
          <w:spacing w:val="0"/>
          <w:kern w:val="0"/>
          <w:sz w:val="28"/>
          <w:szCs w:val="28"/>
          <w:shd w:val="clear" w:fill="FFFFFF"/>
          <w:lang w:val="en-US" w:eastAsia="zh-CN" w:bidi="ar"/>
        </w:rPr>
      </w:pPr>
      <w:r>
        <w:rPr>
          <w:rFonts w:hint="eastAsia" w:ascii="黑体" w:hAnsi="宋体" w:eastAsia="黑体" w:cs="黑体"/>
          <w:i w:val="0"/>
          <w:iCs w:val="0"/>
          <w:caps w:val="0"/>
          <w:color w:val="000000"/>
          <w:spacing w:val="0"/>
          <w:kern w:val="0"/>
          <w:sz w:val="28"/>
          <w:szCs w:val="28"/>
          <w:shd w:val="clear" w:fill="FFFFFF"/>
          <w:lang w:val="en-US" w:eastAsia="zh-CN" w:bidi="ar"/>
        </w:rPr>
        <w:t>2. 项目概况与招标范围</w:t>
      </w:r>
    </w:p>
    <w:p w14:paraId="38C95BF4">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10" w:afterAutospacing="0" w:line="560" w:lineRule="exact"/>
        <w:ind w:left="0" w:right="0" w:firstLine="560"/>
        <w:jc w:val="left"/>
        <w:textAlignment w:val="auto"/>
        <w:rPr>
          <w:rFonts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 xml:space="preserve">2.1 招标项目名称：安徽合力股份有限公司已购二宫机械10kV外线、开闭所、变电所电力工程项目 </w:t>
      </w:r>
    </w:p>
    <w:p w14:paraId="3EF97CCF">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1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2.2 招标项目编号：JG2025-07-1329</w:t>
      </w:r>
    </w:p>
    <w:p w14:paraId="6C4772FA">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10" w:afterAutospacing="0" w:line="560" w:lineRule="exact"/>
        <w:ind w:left="0" w:right="0" w:firstLine="560"/>
        <w:jc w:val="left"/>
        <w:textAlignment w:val="auto"/>
        <w:rPr>
          <w:rFonts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2.3 标段划分：本项目共一个标段</w:t>
      </w:r>
    </w:p>
    <w:p w14:paraId="22DEBD08">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10" w:afterAutospacing="0" w:line="560" w:lineRule="exact"/>
        <w:ind w:left="0" w:right="0" w:firstLine="560"/>
        <w:jc w:val="left"/>
        <w:textAlignment w:val="auto"/>
        <w:rPr>
          <w:rFonts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 xml:space="preserve">2.4 招标项目标段编号： </w:t>
      </w:r>
      <w:r>
        <w:rPr>
          <w:rFonts w:ascii="仿宋" w:hAnsi="仿宋" w:eastAsia="仿宋" w:cs="仿宋"/>
          <w:i w:val="0"/>
          <w:iCs w:val="0"/>
          <w:caps w:val="0"/>
          <w:color w:val="000000"/>
          <w:spacing w:val="0"/>
          <w:kern w:val="0"/>
          <w:sz w:val="28"/>
          <w:szCs w:val="28"/>
          <w:shd w:val="clear" w:fill="FFFFFF"/>
          <w:lang w:val="en-US" w:eastAsia="zh-CN" w:bidi="ar"/>
        </w:rPr>
        <w:t>/</w:t>
      </w:r>
      <w:r>
        <w:rPr>
          <w:rFonts w:hint="eastAsia" w:ascii="仿宋" w:hAnsi="仿宋" w:eastAsia="仿宋" w:cs="仿宋"/>
          <w:i w:val="0"/>
          <w:iCs w:val="0"/>
          <w:caps w:val="0"/>
          <w:color w:val="000000"/>
          <w:spacing w:val="0"/>
          <w:kern w:val="0"/>
          <w:sz w:val="28"/>
          <w:szCs w:val="28"/>
          <w:shd w:val="clear" w:fill="FFFFFF"/>
          <w:lang w:val="en-US" w:eastAsia="zh-CN" w:bidi="ar"/>
        </w:rPr>
        <w:t xml:space="preserve">  </w:t>
      </w:r>
    </w:p>
    <w:p w14:paraId="03102279">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10" w:afterAutospacing="0" w:line="560" w:lineRule="exact"/>
        <w:ind w:left="0" w:right="0" w:firstLine="560"/>
        <w:jc w:val="left"/>
        <w:textAlignment w:val="auto"/>
        <w:rPr>
          <w:rFonts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2.5 建设地点：合肥市经开区，招标人指定地点。</w:t>
      </w:r>
    </w:p>
    <w:p w14:paraId="34C88691">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10" w:afterAutospacing="0" w:line="560" w:lineRule="exact"/>
        <w:ind w:left="0" w:right="0" w:firstLine="560"/>
        <w:jc w:val="left"/>
        <w:textAlignment w:val="auto"/>
        <w:rPr>
          <w:rFonts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 xml:space="preserve">2.6 合同估算价：约197.27002万元。 </w:t>
      </w:r>
    </w:p>
    <w:p w14:paraId="07FEAC64">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1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2.7 计划工期：45日历天。</w:t>
      </w:r>
    </w:p>
    <w:p w14:paraId="0C5B3065">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10" w:afterAutospacing="0" w:line="560" w:lineRule="exact"/>
        <w:ind w:left="0" w:right="0" w:firstLine="560"/>
        <w:jc w:val="left"/>
        <w:textAlignment w:val="auto"/>
        <w:rPr>
          <w:rFonts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2.8 招标范围：本工程为安徽合力股份有限公司已购二宫机械10kV外线、开闭所、变电所电力工程项目，主要包括外线电缆的敷设，新建开闭所一处，改造变电所三处，具体详见招标文件、图纸及工程量清单。</w:t>
      </w:r>
    </w:p>
    <w:p w14:paraId="17127CE9">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黑体" w:hAnsi="宋体" w:eastAsia="黑体" w:cs="黑体"/>
          <w:i w:val="0"/>
          <w:iCs w:val="0"/>
          <w:caps w:val="0"/>
          <w:color w:val="000000"/>
          <w:spacing w:val="0"/>
          <w:kern w:val="0"/>
          <w:sz w:val="28"/>
          <w:szCs w:val="28"/>
          <w:shd w:val="clear" w:fill="FFFFFF"/>
          <w:lang w:val="en-US" w:eastAsia="zh-CN" w:bidi="ar"/>
        </w:rPr>
      </w:pPr>
      <w:r>
        <w:rPr>
          <w:rFonts w:hint="eastAsia" w:ascii="黑体" w:hAnsi="宋体" w:eastAsia="黑体" w:cs="黑体"/>
          <w:i w:val="0"/>
          <w:iCs w:val="0"/>
          <w:caps w:val="0"/>
          <w:color w:val="000000"/>
          <w:spacing w:val="0"/>
          <w:kern w:val="0"/>
          <w:sz w:val="28"/>
          <w:szCs w:val="28"/>
          <w:shd w:val="clear" w:fill="FFFFFF"/>
          <w:lang w:val="en-US" w:eastAsia="zh-CN" w:bidi="ar"/>
        </w:rPr>
        <w:t>3. 投标人资格要求</w:t>
      </w:r>
    </w:p>
    <w:p w14:paraId="5D76828A">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10" w:afterAutospacing="0" w:line="560" w:lineRule="exact"/>
        <w:ind w:left="0" w:right="0" w:firstLine="560"/>
        <w:jc w:val="left"/>
        <w:textAlignment w:val="auto"/>
        <w:rPr>
          <w:rFonts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3.1 投标人资格要求：</w:t>
      </w:r>
    </w:p>
    <w:p w14:paraId="4946CD14">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10" w:afterAutospacing="0" w:line="560" w:lineRule="exact"/>
        <w:ind w:left="0" w:right="0" w:firstLine="560"/>
        <w:jc w:val="left"/>
        <w:textAlignment w:val="auto"/>
        <w:rPr>
          <w:rFonts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（1）投标人须具有独立法人资格，具有有效的营业执照和安全生产许可证。</w:t>
      </w:r>
    </w:p>
    <w:p w14:paraId="4F1A8B88">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1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（2）投标人须具有电力工程施工总承包三级及以上资质，具有《承装（修、试）电力设施许可证》（承装、承修、承试类均五级及以上）资质。</w:t>
      </w:r>
    </w:p>
    <w:p w14:paraId="2B2CEC06">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1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（3）投标人自2022年1月1日以来（以合同签订时间为准），具有单项合同金额不少于150万元的电力工程施工业绩，包含于总承包范围内的，须包含不低于150万元电力工程施工部分（合同中需有明确说明）。</w:t>
      </w:r>
    </w:p>
    <w:p w14:paraId="64F424AB">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1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（4）单位负责人为同一人或者存在控股、管理关系的不同单位，不得参加同一标段投标或者未划分标段的同一招标项目投标；</w:t>
      </w:r>
    </w:p>
    <w:p w14:paraId="41FF567E">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1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（5）至递交投标文件截止时间止，投标人不得存在以下几种情形之一：</w:t>
      </w:r>
    </w:p>
    <w:p w14:paraId="2BE9777D">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1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①在“信用中国”网站中被列入失信被执行人名单；</w:t>
      </w:r>
    </w:p>
    <w:p w14:paraId="2AC5CA2A">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1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②在“信用中国”网站中被列入重大税收违法失信主体名单；</w:t>
      </w:r>
    </w:p>
    <w:p w14:paraId="24CDA3BF">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1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注：以上情形均以开标信用中国网站（https://www.creditchina.gov.cn/）查询为准。</w:t>
      </w:r>
    </w:p>
    <w:p w14:paraId="7EB2E9A4">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10" w:afterAutospacing="0" w:line="560" w:lineRule="exact"/>
        <w:ind w:left="0" w:right="0" w:firstLine="560"/>
        <w:jc w:val="left"/>
        <w:textAlignment w:val="auto"/>
        <w:rPr>
          <w:rFonts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3.2项目经理资格要求：</w:t>
      </w:r>
    </w:p>
    <w:p w14:paraId="597E738A">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10" w:afterAutospacing="0" w:line="560" w:lineRule="exact"/>
        <w:ind w:left="0" w:right="0" w:firstLine="560"/>
        <w:jc w:val="left"/>
        <w:textAlignment w:val="auto"/>
        <w:rPr>
          <w:rFonts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（1）投标人拟委任项目经理为投标人本企业在职职工，须具备机电工程专业二级及以上注册建造师资格，具备有效的安全生产考核合格证书（B类），</w:t>
      </w:r>
      <w:bookmarkStart w:id="1" w:name="OLE_LINK5"/>
      <w:r>
        <w:rPr>
          <w:rFonts w:hint="eastAsia" w:ascii="仿宋" w:hAnsi="仿宋" w:eastAsia="仿宋" w:cs="仿宋"/>
          <w:i w:val="0"/>
          <w:iCs w:val="0"/>
          <w:caps w:val="0"/>
          <w:color w:val="000000"/>
          <w:spacing w:val="0"/>
          <w:kern w:val="0"/>
          <w:sz w:val="28"/>
          <w:szCs w:val="28"/>
          <w:shd w:val="clear" w:fill="FFFFFF"/>
          <w:lang w:val="en-US" w:eastAsia="zh-CN" w:bidi="ar"/>
        </w:rPr>
        <w:t>提供投标人自2024年12月1日以来任意连续3个月为其在本次投标单位缴纳的社保缴费证明，证明材料可以是企业注册地社保部门出具的书面证明材料，也可以是社保主管部门官方网站查询页面打印件并加盖投标单位公章。</w:t>
      </w:r>
      <w:bookmarkEnd w:id="1"/>
    </w:p>
    <w:p w14:paraId="6B786E98">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10" w:afterAutospacing="0" w:line="560" w:lineRule="exact"/>
        <w:ind w:left="0" w:right="0" w:firstLine="560"/>
        <w:jc w:val="left"/>
        <w:textAlignment w:val="auto"/>
        <w:rPr>
          <w:rFonts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（2）</w:t>
      </w:r>
      <w:r>
        <w:rPr>
          <w:rFonts w:ascii="仿宋" w:hAnsi="仿宋" w:eastAsia="仿宋" w:cs="仿宋"/>
          <w:i w:val="0"/>
          <w:iCs w:val="0"/>
          <w:caps w:val="0"/>
          <w:color w:val="000000"/>
          <w:spacing w:val="0"/>
          <w:kern w:val="0"/>
          <w:sz w:val="28"/>
          <w:szCs w:val="28"/>
          <w:shd w:val="clear" w:fill="FFFFFF"/>
          <w:lang w:val="en-US" w:eastAsia="zh-CN" w:bidi="ar"/>
        </w:rPr>
        <w:t>投标人确保中标后项目经理</w:t>
      </w:r>
      <w:r>
        <w:rPr>
          <w:rFonts w:hint="eastAsia" w:ascii="仿宋" w:hAnsi="仿宋" w:eastAsia="仿宋" w:cs="仿宋"/>
          <w:i w:val="0"/>
          <w:iCs w:val="0"/>
          <w:caps w:val="0"/>
          <w:color w:val="000000"/>
          <w:spacing w:val="0"/>
          <w:kern w:val="0"/>
          <w:sz w:val="28"/>
          <w:szCs w:val="28"/>
          <w:shd w:val="clear" w:fill="FFFFFF"/>
          <w:lang w:val="en-US" w:eastAsia="zh-CN" w:bidi="ar"/>
        </w:rPr>
        <w:t>未在其他项目上任职或虽在其他项目上任职但本项目中标后能够从该项目撤离，</w:t>
      </w:r>
      <w:r>
        <w:rPr>
          <w:rFonts w:ascii="仿宋" w:hAnsi="仿宋" w:eastAsia="仿宋" w:cs="仿宋"/>
          <w:i w:val="0"/>
          <w:iCs w:val="0"/>
          <w:caps w:val="0"/>
          <w:color w:val="000000"/>
          <w:spacing w:val="0"/>
          <w:kern w:val="0"/>
          <w:sz w:val="28"/>
          <w:szCs w:val="28"/>
          <w:shd w:val="clear" w:fill="FFFFFF"/>
          <w:lang w:val="en-US" w:eastAsia="zh-CN" w:bidi="ar"/>
        </w:rPr>
        <w:t>并按招标人要求常驻现场履行项目经理职责。无重大原因且未经招标人批准，从投标文件递交至竣工移交，拟任项目经理不得变更（投标人提供书面承诺函）</w:t>
      </w:r>
      <w:r>
        <w:rPr>
          <w:rFonts w:hint="eastAsia" w:ascii="仿宋" w:hAnsi="仿宋" w:eastAsia="仿宋" w:cs="仿宋"/>
          <w:i w:val="0"/>
          <w:iCs w:val="0"/>
          <w:caps w:val="0"/>
          <w:color w:val="000000"/>
          <w:spacing w:val="0"/>
          <w:kern w:val="0"/>
          <w:sz w:val="28"/>
          <w:szCs w:val="28"/>
          <w:shd w:val="clear" w:fill="FFFFFF"/>
          <w:lang w:val="en-US" w:eastAsia="zh-CN" w:bidi="ar"/>
        </w:rPr>
        <w:t>。</w:t>
      </w:r>
    </w:p>
    <w:p w14:paraId="06C84DB2">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1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3.</w:t>
      </w:r>
      <w:r>
        <w:rPr>
          <w:rFonts w:ascii="仿宋" w:hAnsi="仿宋" w:eastAsia="仿宋" w:cs="仿宋"/>
          <w:i w:val="0"/>
          <w:iCs w:val="0"/>
          <w:caps w:val="0"/>
          <w:color w:val="000000"/>
          <w:spacing w:val="0"/>
          <w:kern w:val="0"/>
          <w:sz w:val="28"/>
          <w:szCs w:val="28"/>
          <w:shd w:val="clear" w:fill="FFFFFF"/>
          <w:lang w:val="en-US" w:eastAsia="zh-CN" w:bidi="ar"/>
        </w:rPr>
        <w:t>3</w:t>
      </w:r>
      <w:r>
        <w:rPr>
          <w:rFonts w:hint="eastAsia" w:ascii="仿宋" w:hAnsi="仿宋" w:eastAsia="仿宋" w:cs="仿宋"/>
          <w:i w:val="0"/>
          <w:iCs w:val="0"/>
          <w:caps w:val="0"/>
          <w:color w:val="000000"/>
          <w:spacing w:val="0"/>
          <w:kern w:val="0"/>
          <w:sz w:val="28"/>
          <w:szCs w:val="28"/>
          <w:shd w:val="clear" w:fill="FFFFFF"/>
          <w:lang w:val="en-US" w:eastAsia="zh-CN" w:bidi="ar"/>
        </w:rPr>
        <w:t xml:space="preserve"> 本次招标不接受联合体投标。</w:t>
      </w:r>
    </w:p>
    <w:p w14:paraId="2D9D2D3E">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黑体" w:hAnsi="宋体" w:eastAsia="黑体" w:cs="黑体"/>
          <w:i w:val="0"/>
          <w:iCs w:val="0"/>
          <w:caps w:val="0"/>
          <w:color w:val="000000"/>
          <w:spacing w:val="0"/>
          <w:kern w:val="0"/>
          <w:sz w:val="28"/>
          <w:szCs w:val="28"/>
          <w:shd w:val="clear" w:fill="FFFFFF"/>
          <w:lang w:val="en-US" w:eastAsia="zh-CN" w:bidi="ar"/>
        </w:rPr>
      </w:pPr>
      <w:r>
        <w:rPr>
          <w:rFonts w:hint="eastAsia" w:ascii="黑体" w:hAnsi="宋体" w:eastAsia="黑体" w:cs="黑体"/>
          <w:i w:val="0"/>
          <w:iCs w:val="0"/>
          <w:caps w:val="0"/>
          <w:color w:val="000000"/>
          <w:spacing w:val="0"/>
          <w:kern w:val="0"/>
          <w:sz w:val="28"/>
          <w:szCs w:val="28"/>
          <w:shd w:val="clear" w:fill="FFFFFF"/>
          <w:lang w:val="en-US" w:eastAsia="zh-CN" w:bidi="ar"/>
        </w:rPr>
        <w:t>4. 招标文件的获取</w:t>
      </w:r>
    </w:p>
    <w:p w14:paraId="2071F7F8">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1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4.1 获取时间：2</w:t>
      </w:r>
      <w:r>
        <w:rPr>
          <w:rFonts w:ascii="仿宋" w:hAnsi="仿宋" w:eastAsia="仿宋" w:cs="仿宋"/>
          <w:i w:val="0"/>
          <w:iCs w:val="0"/>
          <w:caps w:val="0"/>
          <w:color w:val="000000"/>
          <w:spacing w:val="0"/>
          <w:kern w:val="0"/>
          <w:sz w:val="28"/>
          <w:szCs w:val="28"/>
          <w:shd w:val="clear" w:fill="FFFFFF"/>
          <w:lang w:val="en-US" w:eastAsia="zh-CN" w:bidi="ar"/>
        </w:rPr>
        <w:t>02</w:t>
      </w:r>
      <w:r>
        <w:rPr>
          <w:rFonts w:hint="eastAsia" w:ascii="仿宋" w:hAnsi="仿宋" w:eastAsia="仿宋" w:cs="仿宋"/>
          <w:i w:val="0"/>
          <w:iCs w:val="0"/>
          <w:caps w:val="0"/>
          <w:color w:val="000000"/>
          <w:spacing w:val="0"/>
          <w:kern w:val="0"/>
          <w:sz w:val="28"/>
          <w:szCs w:val="28"/>
          <w:shd w:val="clear" w:fill="FFFFFF"/>
          <w:lang w:val="en-US" w:eastAsia="zh-CN" w:bidi="ar"/>
        </w:rPr>
        <w:t>5年8月11日至2</w:t>
      </w:r>
      <w:r>
        <w:rPr>
          <w:rFonts w:ascii="仿宋" w:hAnsi="仿宋" w:eastAsia="仿宋" w:cs="仿宋"/>
          <w:i w:val="0"/>
          <w:iCs w:val="0"/>
          <w:caps w:val="0"/>
          <w:color w:val="000000"/>
          <w:spacing w:val="0"/>
          <w:kern w:val="0"/>
          <w:sz w:val="28"/>
          <w:szCs w:val="28"/>
          <w:shd w:val="clear" w:fill="FFFFFF"/>
          <w:lang w:val="en-US" w:eastAsia="zh-CN" w:bidi="ar"/>
        </w:rPr>
        <w:t>02</w:t>
      </w:r>
      <w:r>
        <w:rPr>
          <w:rFonts w:hint="eastAsia" w:ascii="仿宋" w:hAnsi="仿宋" w:eastAsia="仿宋" w:cs="仿宋"/>
          <w:i w:val="0"/>
          <w:iCs w:val="0"/>
          <w:caps w:val="0"/>
          <w:color w:val="000000"/>
          <w:spacing w:val="0"/>
          <w:kern w:val="0"/>
          <w:sz w:val="28"/>
          <w:szCs w:val="28"/>
          <w:shd w:val="clear" w:fill="FFFFFF"/>
          <w:lang w:val="en-US" w:eastAsia="zh-CN" w:bidi="ar"/>
        </w:rPr>
        <w:t>5年8月18日17时00分。</w:t>
      </w:r>
    </w:p>
    <w:p w14:paraId="4FFE4B5A">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10" w:afterAutospacing="0" w:line="560" w:lineRule="exact"/>
        <w:ind w:left="0" w:right="0" w:firstLine="560"/>
        <w:jc w:val="left"/>
        <w:textAlignment w:val="auto"/>
        <w:rPr>
          <w:rFonts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4.2 获取方式：</w:t>
      </w:r>
    </w:p>
    <w:p w14:paraId="5C613831">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10" w:afterAutospacing="0" w:line="560" w:lineRule="exact"/>
        <w:ind w:left="0" w:right="0" w:firstLine="560"/>
        <w:jc w:val="left"/>
        <w:textAlignment w:val="auto"/>
        <w:rPr>
          <w:rFonts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（1）潜在投标人须应当登录 “优质采电子交易平台”（网址： http://www.youzhicai.com/）下载。</w:t>
      </w:r>
    </w:p>
    <w:p w14:paraId="1D8D5FDB">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10" w:afterAutospacing="0" w:line="560" w:lineRule="exact"/>
        <w:ind w:left="0" w:right="0" w:firstLine="560"/>
        <w:jc w:val="left"/>
        <w:textAlignment w:val="auto"/>
        <w:rPr>
          <w:rFonts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2）潜在投标人/供应商须登录“优质采云采购平台”（网址：www.youzhicai.com，以下称“优质采平台”）参与本项目招标采购活动。首次登录须办理注册手续，请务必选择注册为“投标人角色”类型。注册流程见优质采平台“用户注册”栏目，咨询热线：400-0099-555。因未及时办理注册手续影响参加招标采购活动的，责任自负。</w:t>
      </w:r>
    </w:p>
    <w:p w14:paraId="6BFFC7E7">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10" w:afterAutospacing="0" w:line="560" w:lineRule="exact"/>
        <w:ind w:left="0" w:right="0" w:firstLine="560"/>
        <w:jc w:val="left"/>
        <w:textAlignment w:val="auto"/>
        <w:rPr>
          <w:rFonts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3）已注册的潜在投标人/供应商可登录优质采平台获取招标采购文件，招标采购文件费用采用银联线上支付，支持各类开通银联服务的银行账户。本项目的招标采购文件及其他资料（含澄清、答疑及相关补充文件）通过优质采平台发布，招标人/代理机构不再另行书面通知，潜在投标人/供应商应及时关注、查阅优质采平台。因未及时查看导致不利后果的，责任自负。</w:t>
      </w:r>
    </w:p>
    <w:p w14:paraId="2A2D9480">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10" w:afterAutospacing="0" w:line="560" w:lineRule="exact"/>
        <w:ind w:left="0" w:right="0" w:firstLine="560"/>
        <w:jc w:val="left"/>
        <w:textAlignment w:val="auto"/>
        <w:rPr>
          <w:rFonts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 xml:space="preserve">（4）潜在投标人/供应商支付招标采购文件费用前需核对单位名称及统一社会信用代码，确认无误后支付费用，并通过优质采交易平台直接获取电子发票。若单位名称、统一社会信用代码发生变化或填写有误，须先进行注册信息修改，修改内容审核通过后，再进行费用支付。 </w:t>
      </w:r>
    </w:p>
    <w:p w14:paraId="23BBF4D5">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10" w:afterAutospacing="0" w:line="560" w:lineRule="exact"/>
        <w:ind w:left="0" w:right="0" w:firstLine="560"/>
        <w:jc w:val="left"/>
        <w:textAlignment w:val="auto"/>
        <w:rPr>
          <w:rFonts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（5）已注册的潜在投标人/供应商若注册信息发生变更（如：与初始注册信息不一致），应及时网上提交变更申请。因未及时变更导致不利后果的，责任自负。</w:t>
      </w:r>
    </w:p>
    <w:p w14:paraId="0A8170BD">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10" w:afterAutospacing="0" w:line="560" w:lineRule="exact"/>
        <w:ind w:left="0" w:right="0" w:firstLine="560"/>
        <w:jc w:val="left"/>
        <w:textAlignment w:val="auto"/>
        <w:rPr>
          <w:rFonts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6）本项目采用全流程电子化招标采购方式，潜在投标人/供应商须办理CA数字证书（以下简称CA），CA用于电子投标/响应文件的签章及上传（上传投标/响应文件需使用CA进行加密）；CA办理详见《关于优质采平台数字证书办理的须知》（http://www.youzhicai.com/nd/a_8f80a7ec-911f-4c4d-a123-f8849880f045.html）；咨询热线：400-0099-555。</w:t>
      </w:r>
    </w:p>
    <w:p w14:paraId="23C6B397">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1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（7）电子投标/响应文件必须使用“优质采投标文件制作工具”制作生成并上传。下载地址：http://toolcdn.youzhicai.com/tools/BidderTools.zip ，使用说明书及视频教程下载地址: http://file.youzhicai.com/files/BidderHelp.rar。</w:t>
      </w:r>
    </w:p>
    <w:p w14:paraId="05D797DB">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10" w:afterAutospacing="0" w:line="560" w:lineRule="exact"/>
        <w:ind w:left="0" w:right="0" w:firstLine="560"/>
        <w:jc w:val="left"/>
        <w:textAlignment w:val="auto"/>
        <w:rPr>
          <w:rFonts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4.3 招标文件价格：400元/套，招标文件售后不退。</w:t>
      </w:r>
    </w:p>
    <w:p w14:paraId="67D1A1B9">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黑体" w:hAnsi="宋体" w:eastAsia="黑体" w:cs="黑体"/>
          <w:i w:val="0"/>
          <w:iCs w:val="0"/>
          <w:caps w:val="0"/>
          <w:color w:val="000000"/>
          <w:spacing w:val="0"/>
          <w:kern w:val="0"/>
          <w:sz w:val="28"/>
          <w:szCs w:val="28"/>
          <w:shd w:val="clear" w:fill="FFFFFF"/>
          <w:lang w:val="en-US" w:eastAsia="zh-CN" w:bidi="ar"/>
        </w:rPr>
      </w:pPr>
      <w:r>
        <w:rPr>
          <w:rFonts w:hint="eastAsia" w:ascii="黑体" w:hAnsi="宋体" w:eastAsia="黑体" w:cs="黑体"/>
          <w:i w:val="0"/>
          <w:iCs w:val="0"/>
          <w:caps w:val="0"/>
          <w:color w:val="000000"/>
          <w:spacing w:val="0"/>
          <w:kern w:val="0"/>
          <w:sz w:val="28"/>
          <w:szCs w:val="28"/>
          <w:shd w:val="clear" w:fill="FFFFFF"/>
          <w:lang w:val="en-US" w:eastAsia="zh-CN" w:bidi="ar"/>
        </w:rPr>
        <w:t>5. 投标文件的递交</w:t>
      </w:r>
    </w:p>
    <w:p w14:paraId="767235FB">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10" w:afterAutospacing="0" w:line="560" w:lineRule="exact"/>
        <w:ind w:left="0" w:right="0" w:firstLine="560"/>
        <w:jc w:val="left"/>
        <w:textAlignment w:val="auto"/>
        <w:rPr>
          <w:rFonts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投标文件递交的截止时间(投标截止时间，下同)为2025年9月1日10时00分（北京时间），投标人应在截止时间前通过优质采电子交易平台递交电子投标文件，逾期递交的电子投标文件，优质采电子交易平台将予以拒收。</w:t>
      </w:r>
    </w:p>
    <w:p w14:paraId="7A54AA45">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黑体" w:hAnsi="宋体" w:eastAsia="黑体" w:cs="黑体"/>
          <w:i w:val="0"/>
          <w:iCs w:val="0"/>
          <w:caps w:val="0"/>
          <w:color w:val="000000"/>
          <w:spacing w:val="0"/>
          <w:kern w:val="0"/>
          <w:sz w:val="28"/>
          <w:szCs w:val="28"/>
          <w:shd w:val="clear" w:fill="FFFFFF"/>
          <w:lang w:val="en-US" w:eastAsia="zh-CN" w:bidi="ar"/>
        </w:rPr>
      </w:pPr>
      <w:r>
        <w:rPr>
          <w:rFonts w:hint="eastAsia" w:ascii="黑体" w:hAnsi="宋体" w:eastAsia="黑体" w:cs="黑体"/>
          <w:i w:val="0"/>
          <w:iCs w:val="0"/>
          <w:caps w:val="0"/>
          <w:color w:val="000000"/>
          <w:spacing w:val="0"/>
          <w:kern w:val="0"/>
          <w:sz w:val="28"/>
          <w:szCs w:val="28"/>
          <w:shd w:val="clear" w:fill="FFFFFF"/>
          <w:lang w:val="en-US" w:eastAsia="zh-CN" w:bidi="ar"/>
        </w:rPr>
        <w:t>6. 开标时间及地点</w:t>
      </w:r>
    </w:p>
    <w:p w14:paraId="033C3571">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1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6.1 开标时间：同投标文件递交截止时间。</w:t>
      </w:r>
    </w:p>
    <w:p w14:paraId="4EEACA5B">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10" w:afterAutospacing="0" w:line="560" w:lineRule="exact"/>
        <w:ind w:left="0" w:right="0" w:firstLine="560"/>
        <w:jc w:val="left"/>
        <w:textAlignment w:val="auto"/>
        <w:rPr>
          <w:rFonts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6.2 开标地点：优质采电子交易平台不见面开标大厅 。</w:t>
      </w:r>
    </w:p>
    <w:p w14:paraId="2742002C">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黑体" w:hAnsi="宋体" w:eastAsia="黑体" w:cs="黑体"/>
          <w:i w:val="0"/>
          <w:iCs w:val="0"/>
          <w:caps w:val="0"/>
          <w:color w:val="000000"/>
          <w:spacing w:val="0"/>
          <w:kern w:val="0"/>
          <w:sz w:val="28"/>
          <w:szCs w:val="28"/>
          <w:shd w:val="clear" w:fill="FFFFFF"/>
          <w:lang w:val="en-US" w:eastAsia="zh-CN" w:bidi="ar"/>
        </w:rPr>
      </w:pPr>
      <w:r>
        <w:rPr>
          <w:rFonts w:hint="eastAsia" w:ascii="黑体" w:hAnsi="宋体" w:eastAsia="黑体" w:cs="黑体"/>
          <w:i w:val="0"/>
          <w:iCs w:val="0"/>
          <w:caps w:val="0"/>
          <w:color w:val="000000"/>
          <w:spacing w:val="0"/>
          <w:kern w:val="0"/>
          <w:sz w:val="28"/>
          <w:szCs w:val="28"/>
          <w:shd w:val="clear" w:fill="FFFFFF"/>
          <w:lang w:val="en-US" w:eastAsia="zh-CN" w:bidi="ar"/>
        </w:rPr>
        <w:t>7. 发布公告的媒介</w:t>
      </w:r>
    </w:p>
    <w:p w14:paraId="5F0F860D">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1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本公告在安徽省招标投标信息网（www.ahtba.org.cn）、中国招标投标公共服务平台（www.cebpubservice.com）、中国采购与招标网（www.chinabidding.com.cn）、优质采招标采购平台（www.yzczb.com）和优质采云采购平台（www.youzhicai.com）上同步发布。</w:t>
      </w:r>
    </w:p>
    <w:p w14:paraId="3A407C50">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10" w:afterAutospacing="0" w:line="560" w:lineRule="exact"/>
        <w:ind w:left="0" w:right="0" w:firstLine="0"/>
        <w:jc w:val="left"/>
        <w:textAlignment w:val="auto"/>
        <w:rPr>
          <w:rFonts w:hint="eastAsia" w:ascii="黑体" w:hAnsi="宋体" w:eastAsia="黑体" w:cs="黑体"/>
          <w:i w:val="0"/>
          <w:iCs w:val="0"/>
          <w:caps w:val="0"/>
          <w:color w:val="000000"/>
          <w:spacing w:val="0"/>
          <w:kern w:val="0"/>
          <w:sz w:val="28"/>
          <w:szCs w:val="28"/>
          <w:shd w:val="clear" w:fill="FFFFFF"/>
          <w:lang w:val="en-US" w:eastAsia="zh-CN" w:bidi="ar"/>
        </w:rPr>
      </w:pPr>
      <w:r>
        <w:rPr>
          <w:rFonts w:hint="eastAsia" w:ascii="黑体" w:hAnsi="宋体" w:eastAsia="黑体" w:cs="黑体"/>
          <w:i w:val="0"/>
          <w:iCs w:val="0"/>
          <w:caps w:val="0"/>
          <w:color w:val="000000"/>
          <w:spacing w:val="0"/>
          <w:kern w:val="0"/>
          <w:sz w:val="28"/>
          <w:szCs w:val="28"/>
          <w:shd w:val="clear" w:fill="FFFFFF"/>
          <w:lang w:val="en-US" w:eastAsia="zh-CN" w:bidi="ar"/>
        </w:rPr>
        <w:t>8.联系方式</w:t>
      </w:r>
    </w:p>
    <w:p w14:paraId="6B15276F">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10" w:afterAutospacing="0" w:line="560" w:lineRule="exact"/>
        <w:ind w:left="0" w:right="0" w:firstLine="560"/>
        <w:jc w:val="left"/>
        <w:textAlignment w:val="auto"/>
        <w:rPr>
          <w:rFonts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8.1 招标人</w:t>
      </w:r>
    </w:p>
    <w:p w14:paraId="73546BC9">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1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招 标 人：安徽合力股份有限公司</w:t>
      </w:r>
    </w:p>
    <w:p w14:paraId="3F34E380">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10" w:afterAutospacing="0" w:line="560" w:lineRule="exact"/>
        <w:ind w:left="0" w:right="0" w:firstLine="560"/>
        <w:jc w:val="left"/>
        <w:textAlignment w:val="auto"/>
        <w:rPr>
          <w:rFonts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 xml:space="preserve">地    址：合肥市经开区方兴大道668号  </w:t>
      </w:r>
    </w:p>
    <w:p w14:paraId="683BF3DE">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10" w:afterAutospacing="0" w:line="560" w:lineRule="exact"/>
        <w:ind w:left="0" w:right="0" w:firstLine="560"/>
        <w:jc w:val="left"/>
        <w:textAlignment w:val="auto"/>
        <w:rPr>
          <w:rFonts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联 系 人： 易工</w:t>
      </w:r>
    </w:p>
    <w:p w14:paraId="54F8BFE8">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10" w:afterAutospacing="0" w:line="560" w:lineRule="exact"/>
        <w:ind w:left="0" w:right="0" w:firstLine="560"/>
        <w:jc w:val="left"/>
        <w:textAlignment w:val="auto"/>
        <w:rPr>
          <w:rFonts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电    话： 0551-63689513</w:t>
      </w:r>
    </w:p>
    <w:p w14:paraId="273B87BD">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10" w:afterAutospacing="0" w:line="560" w:lineRule="exact"/>
        <w:ind w:left="0" w:right="0" w:firstLine="560"/>
        <w:jc w:val="left"/>
        <w:textAlignment w:val="auto"/>
        <w:rPr>
          <w:rFonts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8.2 招标代理机构</w:t>
      </w:r>
    </w:p>
    <w:p w14:paraId="0C80B75A">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10" w:afterAutospacing="0" w:line="560" w:lineRule="exact"/>
        <w:ind w:left="0" w:right="0" w:firstLine="560"/>
        <w:jc w:val="left"/>
        <w:textAlignment w:val="auto"/>
        <w:rPr>
          <w:rFonts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招标代理机构：安徽省招标集团股份有限公司</w:t>
      </w:r>
    </w:p>
    <w:p w14:paraId="46661763">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1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地    址：合肥市包河区紫云路888号</w:t>
      </w:r>
    </w:p>
    <w:p w14:paraId="61B78917">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10" w:afterAutospacing="0" w:line="560" w:lineRule="exact"/>
        <w:ind w:left="0" w:right="0" w:firstLine="560"/>
        <w:jc w:val="left"/>
        <w:textAlignment w:val="auto"/>
        <w:rPr>
          <w:rFonts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邮    编：</w:t>
      </w:r>
      <w:r>
        <w:rPr>
          <w:rFonts w:ascii="仿宋" w:hAnsi="仿宋" w:eastAsia="仿宋" w:cs="仿宋"/>
          <w:i w:val="0"/>
          <w:iCs w:val="0"/>
          <w:caps w:val="0"/>
          <w:color w:val="000000"/>
          <w:spacing w:val="0"/>
          <w:kern w:val="0"/>
          <w:sz w:val="28"/>
          <w:szCs w:val="28"/>
          <w:shd w:val="clear" w:fill="FFFFFF"/>
          <w:lang w:val="en-US" w:eastAsia="zh-CN" w:bidi="ar"/>
        </w:rPr>
        <w:t>230051</w:t>
      </w:r>
      <w:r>
        <w:rPr>
          <w:rFonts w:hint="eastAsia" w:ascii="仿宋" w:hAnsi="仿宋" w:eastAsia="仿宋" w:cs="仿宋"/>
          <w:i w:val="0"/>
          <w:iCs w:val="0"/>
          <w:caps w:val="0"/>
          <w:color w:val="000000"/>
          <w:spacing w:val="0"/>
          <w:kern w:val="0"/>
          <w:sz w:val="28"/>
          <w:szCs w:val="28"/>
          <w:shd w:val="clear" w:fill="FFFFFF"/>
          <w:lang w:val="en-US" w:eastAsia="zh-CN" w:bidi="ar"/>
        </w:rPr>
        <w:t xml:space="preserve"> </w:t>
      </w:r>
    </w:p>
    <w:p w14:paraId="07EE30AD">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10" w:afterAutospacing="0" w:line="560" w:lineRule="exact"/>
        <w:ind w:left="0" w:right="0" w:firstLine="560"/>
        <w:jc w:val="left"/>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联 系 人：王瑜秀 、王伟</w:t>
      </w:r>
    </w:p>
    <w:p w14:paraId="2F762484">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10" w:afterAutospacing="0" w:line="560" w:lineRule="exact"/>
        <w:ind w:left="0" w:right="0" w:firstLine="560"/>
        <w:jc w:val="left"/>
        <w:textAlignment w:val="auto"/>
        <w:rPr>
          <w:rFonts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电    话：0551-66061470、66061479、19966468545</w:t>
      </w:r>
    </w:p>
    <w:p w14:paraId="78308DC3">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10" w:afterAutospacing="0" w:line="560" w:lineRule="exact"/>
        <w:ind w:left="0" w:right="0" w:firstLine="560"/>
        <w:jc w:val="left"/>
        <w:textAlignment w:val="auto"/>
        <w:rPr>
          <w:rFonts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应急客服电话：0551-62220153（接听时间：8:30-12:00,13:30-17:30，节假日除外。潜在投标人/响应人应优先拨打联系电话，无人接听时再拨打该“应急客服电话”）。</w:t>
      </w:r>
    </w:p>
    <w:bookmarkEnd w:id="0"/>
    <w:p w14:paraId="348885F1">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10" w:afterAutospacing="0" w:line="560" w:lineRule="exact"/>
        <w:ind w:left="0" w:right="0" w:firstLine="560"/>
        <w:jc w:val="left"/>
        <w:textAlignment w:val="auto"/>
        <w:rPr>
          <w:rFonts w:ascii="仿宋" w:hAnsi="仿宋" w:eastAsia="仿宋" w:cs="仿宋"/>
          <w:i w:val="0"/>
          <w:iCs w:val="0"/>
          <w:caps w:val="0"/>
          <w:color w:val="000000"/>
          <w:spacing w:val="0"/>
          <w:kern w:val="0"/>
          <w:sz w:val="28"/>
          <w:szCs w:val="28"/>
          <w:shd w:val="clear" w:fill="FFFFFF"/>
          <w:lang w:val="en-US" w:eastAsia="zh-CN" w:bidi="ar"/>
        </w:rPr>
      </w:pPr>
    </w:p>
    <w:bookmarkEnd w:id="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5345E5"/>
    <w:rsid w:val="109711F2"/>
    <w:rsid w:val="37BE73E4"/>
    <w:rsid w:val="425345E5"/>
    <w:rsid w:val="47457669"/>
    <w:rsid w:val="50E109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qFormat/>
    <w:uiPriority w:val="0"/>
    <w:pPr>
      <w:keepNext/>
      <w:keepLines/>
      <w:spacing w:line="360" w:lineRule="auto"/>
      <w:outlineLvl w:val="0"/>
    </w:pPr>
    <w:rPr>
      <w:b/>
      <w:bCs/>
      <w:kern w:val="44"/>
      <w:sz w:val="32"/>
      <w:szCs w:val="44"/>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Title"/>
    <w:basedOn w:val="1"/>
    <w:next w:val="1"/>
    <w:qFormat/>
    <w:uiPriority w:val="0"/>
    <w:pPr>
      <w:spacing w:before="0" w:after="0" w:line="360" w:lineRule="auto"/>
      <w:jc w:val="center"/>
    </w:pPr>
    <w:rPr>
      <w:rFonts w:ascii="宋体" w:hAnsi="宋体" w:eastAsia="黑体"/>
      <w:bCs/>
      <w:smallCaps/>
      <w:snapToGrid w:val="0"/>
      <w:sz w:val="44"/>
      <w:szCs w:val="24"/>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2229</Words>
  <Characters>2781</Characters>
  <Lines>0</Lines>
  <Paragraphs>0</Paragraphs>
  <TotalTime>15</TotalTime>
  <ScaleCrop>false</ScaleCrop>
  <LinksUpToDate>false</LinksUpToDate>
  <CharactersWithSpaces>2862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2025-08-11T08:58:00Z</dcterms:created>
  <dc:creator>校对-王瑜秀</dc:creator>
  <cp:lastModifiedBy>校对-王瑜秀</cp:lastModifiedBy>
  <dcterms:modified xsi:type="dcterms:W3CDTF">2025-08-11T09:37:47Z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16F1A7573D5640129697BB4B1151363A_11</vt:lpwstr>
  </property>
  <property fmtid="{D5CDD505-2E9C-101B-9397-08002B2CF9AE}" pid="4" name="KSOTemplateDocerSaveRecord">
    <vt:lpwstr>eyJoZGlkIjoiNGYwYjY4Zjk4YzQxNTJlYWUxMzRiMDc3NjJmMzJkZmEiLCJ1c2VySWQiOiIzMTgwOTM4ODcifQ==</vt:lpwstr>
  </property>
</Properties>
</file>