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DD4FC">
      <w:pPr>
        <w:pStyle w:val="2"/>
        <w:keepNext w:val="0"/>
        <w:keepLines w:val="0"/>
        <w:pageBreakBefore w:val="0"/>
        <w:kinsoku/>
        <w:wordWrap/>
        <w:overflowPunct/>
        <w:topLinePunct w:val="0"/>
        <w:autoSpaceDE/>
        <w:autoSpaceDN/>
        <w:bidi w:val="0"/>
        <w:adjustRightInd w:val="0"/>
        <w:snapToGrid w:val="0"/>
        <w:spacing w:beforeAutospacing="0" w:after="0" w:afterAutospacing="0" w:line="560" w:lineRule="exact"/>
        <w:jc w:val="center"/>
        <w:textAlignment w:val="auto"/>
        <w:rPr>
          <w:rFonts w:hint="eastAsia" w:ascii="宋体" w:hAnsi="宋体" w:eastAsia="宋体" w:cs="宋体"/>
          <w:b/>
          <w:bCs/>
          <w:i w:val="0"/>
          <w:iCs w:val="0"/>
          <w:caps w:val="0"/>
          <w:color w:val="333333"/>
          <w:spacing w:val="0"/>
          <w:kern w:val="0"/>
          <w:sz w:val="44"/>
          <w:szCs w:val="44"/>
          <w:shd w:val="clear" w:fill="FFFFFF"/>
          <w:lang w:val="en-US" w:eastAsia="zh-CN" w:bidi="ar"/>
        </w:rPr>
      </w:pPr>
      <w:r>
        <w:rPr>
          <w:rFonts w:hint="eastAsia" w:ascii="宋体" w:hAnsi="宋体" w:eastAsia="宋体" w:cs="宋体"/>
          <w:b/>
          <w:bCs/>
          <w:i w:val="0"/>
          <w:iCs w:val="0"/>
          <w:caps w:val="0"/>
          <w:color w:val="333333"/>
          <w:spacing w:val="0"/>
          <w:kern w:val="0"/>
          <w:sz w:val="44"/>
          <w:szCs w:val="44"/>
          <w:shd w:val="clear" w:fill="FFFFFF"/>
          <w:lang w:val="en-US" w:eastAsia="zh-CN" w:bidi="ar"/>
        </w:rPr>
        <w:t>合肥和安机械制造有限公司新能源工业车辆零部件智能制造及研发基地建设项目（一期）工程质量检测服务中标候选人公示</w:t>
      </w:r>
    </w:p>
    <w:p w14:paraId="7EA1CF3F">
      <w:pPr>
        <w:pStyle w:val="3"/>
        <w:rPr>
          <w:rFonts w:hint="eastAsia"/>
          <w:lang w:val="en-US" w:eastAsia="zh-CN"/>
        </w:rPr>
      </w:pPr>
    </w:p>
    <w:p w14:paraId="2AFA07D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right="0"/>
        <w:jc w:val="left"/>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一、安徽省招标集团股份有限公司受合肥和安机械制造有限公司委托，就合肥和安机械制造有限公司新能源工业车辆零部件智能制造及研发基地建设项目（一期）工程质量检测服务（招标编号：GN2025-07-5813）进行招标。本项目于2025年8月29日9时30分，在安徽省招标集团股份有限公司公开开标，经评标委员会评审，现将中标候选人公示如下：</w:t>
      </w:r>
    </w:p>
    <w:p w14:paraId="7F824E2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1、项目名称：合肥和安机械制造有限公司新能源工业车辆零部件智能制造及研发基地建设项目（一期）工程质量检测服务</w:t>
      </w:r>
    </w:p>
    <w:p w14:paraId="0EF61AB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2、招标编号：GN2025-07-5813</w:t>
      </w:r>
    </w:p>
    <w:p w14:paraId="6DB823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3、主要内容：合肥和安机械制造有限公司新能源工业车辆零部件智能制造及研发基地建设项目（一期）工程质量检测服务，详见招标文件。</w:t>
      </w:r>
    </w:p>
    <w:p w14:paraId="509BC82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4、中标候选人情况：</w:t>
      </w:r>
    </w:p>
    <w:p w14:paraId="609547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第一中标候选人：合肥工大工程试验检测有限责任公司</w:t>
      </w:r>
    </w:p>
    <w:p w14:paraId="6F5042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投标总报价：660000.00元</w:t>
      </w:r>
    </w:p>
    <w:p w14:paraId="4FEE2CA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第二中标候选人：安徽省建设工程测试研究院有限责任公司</w:t>
      </w:r>
    </w:p>
    <w:p w14:paraId="0815FAA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投标总报价：580000.00元</w:t>
      </w:r>
      <w:bookmarkStart w:id="0" w:name="_GoBack"/>
      <w:bookmarkEnd w:id="0"/>
    </w:p>
    <w:p w14:paraId="6B5221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公示期：自2025年9月3日至2025年9月8日</w:t>
      </w:r>
    </w:p>
    <w:p w14:paraId="145F0C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招标投标相关各方对上述结果有异议，可在公示期内以书面形式向安徽省招标集团股份有限公司提出。异议接收联系电话：0551-62220155。应急客服电话：0551-62220153（接听时间：8:30-12:00,13:30-17:30，节假日除外。应优先拨打异议接收联系电话，无人接听时再拨打该“应急客服电话”）。</w:t>
      </w:r>
    </w:p>
    <w:p w14:paraId="0D1C42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kern w:val="0"/>
          <w:sz w:val="28"/>
          <w:szCs w:val="28"/>
          <w:lang w:val="en-US" w:eastAsia="zh-CN" w:bidi="ar"/>
        </w:rPr>
        <w:t>本公示发布媒介：安徽省招标投标信息网（www.ahtba.org.cn）、优质采云采购平台（www.youzhicai.com）、中国招标投标公共服务平台（www.cebpubservice.com）、优质采招标采购平台（www.yzczb.com）、中国采购与招标网（www.chinabidding.com.cn）。</w:t>
      </w:r>
    </w:p>
    <w:p w14:paraId="1AF90B7E">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二、书面异议材料应当包括以下内容：</w:t>
      </w:r>
    </w:p>
    <w:p w14:paraId="2E43C45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（一）异议人名称、地址和有效联系方式；</w:t>
      </w:r>
    </w:p>
    <w:p w14:paraId="1367A8A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（二）被异议人名称；</w:t>
      </w:r>
    </w:p>
    <w:p w14:paraId="597A4A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（三）异议事项的基本事实；</w:t>
      </w:r>
    </w:p>
    <w:p w14:paraId="62C0D3F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（四）相关请求及主张；</w:t>
      </w:r>
    </w:p>
    <w:p w14:paraId="2ACFF5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（五）有效线索和相关证明材料。</w:t>
      </w:r>
    </w:p>
    <w:p w14:paraId="295B17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书面异议材料必须符合上述要求，且由其法定代表人签字并加盖公章，并附法定代表人及其委托联系人的有效身份证复印件，否则不予接收。</w:t>
      </w:r>
    </w:p>
    <w:p w14:paraId="3BCB5432">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textAlignment w:val="auto"/>
        <w:rPr>
          <w:rFonts w:hint="eastAsia" w:ascii="黑体" w:hAnsi="宋体" w:eastAsia="黑体" w:cs="黑体"/>
          <w:i w:val="0"/>
          <w:iCs w:val="0"/>
          <w:caps w:val="0"/>
          <w:color w:val="000000"/>
          <w:spacing w:val="0"/>
          <w:kern w:val="0"/>
          <w:sz w:val="28"/>
          <w:szCs w:val="28"/>
          <w:lang w:val="en-US" w:eastAsia="zh-CN" w:bidi="ar"/>
        </w:rPr>
      </w:pPr>
      <w:r>
        <w:rPr>
          <w:rFonts w:hint="eastAsia" w:ascii="黑体" w:hAnsi="宋体" w:eastAsia="黑体" w:cs="黑体"/>
          <w:i w:val="0"/>
          <w:iCs w:val="0"/>
          <w:caps w:val="0"/>
          <w:color w:val="000000"/>
          <w:spacing w:val="0"/>
          <w:kern w:val="0"/>
          <w:sz w:val="28"/>
          <w:szCs w:val="28"/>
          <w:lang w:val="en-US" w:eastAsia="zh-CN" w:bidi="ar"/>
        </w:rPr>
        <w:t>三、异议材料有下列情形的亦不予接收：</w:t>
      </w:r>
    </w:p>
    <w:p w14:paraId="3056F0C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（一）异议材料不完整的；</w:t>
      </w:r>
    </w:p>
    <w:p w14:paraId="0C7BD9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（二）异议事项含有主观猜测等内容且无充分有效证据的；</w:t>
      </w:r>
    </w:p>
    <w:p w14:paraId="3996A9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（三）对其他投标人的投标文件详细内容异议，无法提供合法来源渠道的。</w:t>
      </w:r>
    </w:p>
    <w:p w14:paraId="623EE31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异议人不得以异议为名进行虚假、恶意异议，干扰招标投标活动的正常进行。</w:t>
      </w:r>
    </w:p>
    <w:p w14:paraId="29D903E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对于提供虚假材料，以异议为名谋取中标或恶意异议扰乱招标工作秩序的，将报请行政监管部门处理。</w:t>
      </w:r>
    </w:p>
    <w:p w14:paraId="57A1375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如公示期内无有效异议，本中标候选人公示即为确定中标人的依据。</w:t>
      </w:r>
    </w:p>
    <w:p w14:paraId="352234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lef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特此公示。</w:t>
      </w:r>
    </w:p>
    <w:p w14:paraId="625403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righ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招标人：合肥和安机械制造有限公司</w:t>
      </w:r>
    </w:p>
    <w:p w14:paraId="7A430E8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righ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招标代理机构：安徽省招标集团股份有限公司</w:t>
      </w:r>
    </w:p>
    <w:p w14:paraId="195504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firstLine="560" w:firstLineChars="200"/>
        <w:jc w:val="right"/>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2025年9月3日</w:t>
      </w:r>
    </w:p>
    <w:p w14:paraId="60BC03D6">
      <w:pPr>
        <w:pStyle w:val="5"/>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18"/>
          <w:szCs w:val="18"/>
        </w:rPr>
      </w:pPr>
      <w:r>
        <w:rPr>
          <w:rFonts w:hint="default" w:ascii="Times New Roman" w:hAnsi="Times New Roman" w:eastAsia="宋体" w:cs="Times New Roman"/>
          <w:i w:val="0"/>
          <w:iCs w:val="0"/>
          <w:caps w:val="0"/>
          <w:color w:val="000000"/>
          <w:spacing w:val="0"/>
          <w:sz w:val="24"/>
          <w:szCs w:val="24"/>
        </w:rPr>
        <w:t> </w:t>
      </w:r>
    </w:p>
    <w:p w14:paraId="0EB54E8A">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ascii="Calibri" w:hAnsi="Calibri" w:eastAsia="宋体" w:cs="Calibri"/>
          <w:i w:val="0"/>
          <w:iCs w:val="0"/>
          <w:caps w:val="0"/>
          <w:color w:val="000000"/>
          <w:spacing w:val="0"/>
          <w:kern w:val="0"/>
          <w:sz w:val="21"/>
          <w:szCs w:val="21"/>
          <w:lang w:val="en-US" w:eastAsia="zh-CN" w:bidi="ar"/>
        </w:rPr>
        <w:t> </w:t>
      </w:r>
    </w:p>
    <w:p w14:paraId="2F04D439">
      <w:pPr>
        <w:keepNext w:val="0"/>
        <w:keepLines w:val="0"/>
        <w:pageBreakBefore w:val="0"/>
        <w:kinsoku/>
        <w:wordWrap/>
        <w:overflowPunct/>
        <w:topLinePunct w:val="0"/>
        <w:autoSpaceDE/>
        <w:autoSpaceDN/>
        <w:bidi w:val="0"/>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06437"/>
    <w:rsid w:val="042712FF"/>
    <w:rsid w:val="13C855A5"/>
    <w:rsid w:val="2C606437"/>
    <w:rsid w:val="2E7F35C1"/>
    <w:rsid w:val="5D1B2844"/>
    <w:rsid w:val="60A4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kern w:val="2"/>
      <w:sz w:val="21"/>
      <w:szCs w:val="24"/>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935</Words>
  <Characters>1126</Characters>
  <Lines>0</Lines>
  <Paragraphs>0</Paragraphs>
  <TotalTime>45</TotalTime>
  <ScaleCrop>false</ScaleCrop>
  <LinksUpToDate>false</LinksUpToDate>
  <CharactersWithSpaces>1128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2025-06-06T02:30:00Z</dcterms:created>
  <dc:creator>没有名字只会操作</dc:creator>
  <cp:lastModifiedBy>校对-王伟</cp:lastModifiedBy>
  <dcterms:modified xsi:type="dcterms:W3CDTF">2025-09-03T06:43:43Z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061145ECA5DE4CD593A9AB3FA504B776_11</vt:lpwstr>
  </property>
  <property fmtid="{D5CDD505-2E9C-101B-9397-08002B2CF9AE}" pid="4" name="KSOTemplateDocerSaveRecord">
    <vt:lpwstr>eyJoZGlkIjoiYWQxMDdjNGQ4MGNkYmQ5MTU0NmQ1ZTMwMDhmMjE4YzkiLCJ1c2VySWQiOiI4OTg2MjI0MTcifQ==</vt:lpwstr>
  </property>
</Properties>
</file>