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2F321">
      <w:pPr>
        <w:shd w:val="clear"/>
        <w:jc w:val="center"/>
        <w:rPr>
          <w:rFonts w:hint="eastAsia" w:ascii="Helvetica" w:hAnsi="Helvetica" w:eastAsia="Helvetica" w:cs="Helvetica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6F7F8"/>
          <w:lang w:eastAsia="zh-CN"/>
        </w:rPr>
      </w:pPr>
    </w:p>
    <w:p w14:paraId="06FF8D8C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auto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auto"/>
          <w:lang w:val="en-US" w:eastAsia="zh-CN" w:bidi="ar"/>
        </w:rPr>
        <w:t>安徽合力（六安）铸造有限公司生铁采购项目-2026年第十批</w:t>
      </w:r>
    </w:p>
    <w:p w14:paraId="1E63EC12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auto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auto"/>
          <w:lang w:val="en-US" w:eastAsia="zh-CN" w:bidi="ar"/>
        </w:rPr>
        <w:t>中标候选人公示</w:t>
      </w:r>
    </w:p>
    <w:p w14:paraId="648C53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一、项目情况</w:t>
      </w:r>
    </w:p>
    <w:p w14:paraId="489F91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安徽合力（六安）铸造有限公司生铁采购项目-202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年第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批（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项目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编号：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YGCGA-202600101)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于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2026年6月18日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完成评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标工作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，现将评标委员会推荐的中标候选人公示如下：</w:t>
      </w:r>
    </w:p>
    <w:p w14:paraId="2EC39C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第一中标候选人：马鞍山市煊晟实业有限公司</w:t>
      </w:r>
    </w:p>
    <w:p w14:paraId="7E0335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第二中标候选人：安徽点豪贸易有限公司</w:t>
      </w:r>
    </w:p>
    <w:p w14:paraId="7D3665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第三中标候选人：常州市晋文商贸有限公司</w:t>
      </w:r>
    </w:p>
    <w:p w14:paraId="3C327F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公示截止日期为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21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日。公示期内如有异议，请向招标人或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代理机构反映。</w:t>
      </w:r>
    </w:p>
    <w:p w14:paraId="0462A2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招标人：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安徽合力（六安）铸造有限公司</w:t>
      </w:r>
    </w:p>
    <w:p w14:paraId="023DF4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代理机构：安徽省阳光采购服务平台有限责任公司</w:t>
      </w:r>
    </w:p>
    <w:p w14:paraId="0A42FE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地址：合肥市徽州大道与烟墩路交口高速滨湖时代广场G1栋</w:t>
      </w:r>
    </w:p>
    <w:p w14:paraId="5931AC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王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工</w:t>
      </w:r>
    </w:p>
    <w:p w14:paraId="39A85D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18856056499</w:t>
      </w:r>
    </w:p>
    <w:p w14:paraId="6B1F8E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二、异议提起的条件及不予受理的情形</w:t>
      </w:r>
    </w:p>
    <w:p w14:paraId="5CC3A7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(一)异议应以书面形式实名提出,书面异议材料应当包括以下内容：</w:t>
      </w:r>
    </w:p>
    <w:p w14:paraId="742337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1、异议人的名称、地址、有效联系方式；</w:t>
      </w:r>
    </w:p>
    <w:p w14:paraId="0549B7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2、项目名称、项目编号、标段号(如有)；</w:t>
      </w:r>
    </w:p>
    <w:p w14:paraId="32230B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3、被异议人名称；</w:t>
      </w:r>
    </w:p>
    <w:p w14:paraId="75091A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4、具体的异议事项、基本事实及必要的证明材料；</w:t>
      </w:r>
    </w:p>
    <w:p w14:paraId="6895E4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5、明确的请求及主张；</w:t>
      </w:r>
    </w:p>
    <w:p w14:paraId="06F6E2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6、提起异议的日期。</w:t>
      </w:r>
    </w:p>
    <w:p w14:paraId="2974EA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异议人为法人或者其他组织的,应当由法定代表人或其委托代理人(需有委托授权书)签字并加盖公章。</w:t>
      </w:r>
    </w:p>
    <w:p w14:paraId="009F0A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异议人需要修改、补充异议材料的,应当在异议期内提交修改或补充材料。</w:t>
      </w:r>
    </w:p>
    <w:p w14:paraId="4023DD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(二)有下列情形之一的,不予受理：</w:t>
      </w:r>
    </w:p>
    <w:p w14:paraId="7F5D38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1、提起异议的主体不是所异议项目投标人的；</w:t>
      </w:r>
    </w:p>
    <w:p w14:paraId="4FF176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2、提起异议的时间超过规定时限的；</w:t>
      </w:r>
    </w:p>
    <w:p w14:paraId="6AB006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3、异议材料不完整的；</w:t>
      </w:r>
    </w:p>
    <w:p w14:paraId="300F6F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4、异议事项含有主观猜测等内容且未提供有效线索、难以查证的；</w:t>
      </w:r>
    </w:p>
    <w:p w14:paraId="30ECA5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5、对其他投标人的投标文件详细内容异议,无法提供合法来源渠道的；</w:t>
      </w:r>
    </w:p>
    <w:p w14:paraId="568267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6、异议事项已进入投诉处理、行政复议或行政诉讼程序的。</w:t>
      </w:r>
    </w:p>
    <w:p w14:paraId="4939C0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（三）异议人不得以异议为名进行虚假、恶意异议，干扰招标投标活动的正常进行。对于提供虚假材料，以异议为名谋取中标或恶意异议扰乱招标工作秩序的，将报请行政监管部门处理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eastAsia="zh-CN"/>
        </w:rPr>
        <w:t>。</w:t>
      </w:r>
    </w:p>
    <w:p w14:paraId="4B57A3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 w:firstLine="48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如公示期内无有效异议，本评审结果即为确定中标人的依据。</w:t>
      </w:r>
    </w:p>
    <w:p w14:paraId="409BF5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</w:rPr>
        <w:t>安徽省阳光采购服务平台有限责任公司</w:t>
      </w:r>
    </w:p>
    <w:p w14:paraId="7515E0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right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6F7F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 xml:space="preserve">                                        2026年6月18日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ZTQzY2M3YTAzNDBiOTM1ZmVlZTMxOTZmMjg3ZTMifQ=="/>
    <w:docVar w:name="KSO_WPS_MARK_KEY" w:val="7e46a667-e6d6-439c-bcf2-e11d36f51a21"/>
  </w:docVars>
  <w:rsids>
    <w:rsidRoot w:val="00000000"/>
    <w:rsid w:val="00296707"/>
    <w:rsid w:val="010A478A"/>
    <w:rsid w:val="011C33BB"/>
    <w:rsid w:val="012065C6"/>
    <w:rsid w:val="01497F31"/>
    <w:rsid w:val="02D656D4"/>
    <w:rsid w:val="038A781F"/>
    <w:rsid w:val="040A1200"/>
    <w:rsid w:val="043137AB"/>
    <w:rsid w:val="04B834AD"/>
    <w:rsid w:val="077F69D9"/>
    <w:rsid w:val="07B11D1C"/>
    <w:rsid w:val="07DC5E9C"/>
    <w:rsid w:val="08F419DD"/>
    <w:rsid w:val="0A433171"/>
    <w:rsid w:val="0B8F3117"/>
    <w:rsid w:val="0BFD40C1"/>
    <w:rsid w:val="0D8B6F26"/>
    <w:rsid w:val="0DB917B3"/>
    <w:rsid w:val="0E1A314B"/>
    <w:rsid w:val="0F3E2805"/>
    <w:rsid w:val="0F4A5D5A"/>
    <w:rsid w:val="1247170C"/>
    <w:rsid w:val="134114DE"/>
    <w:rsid w:val="13D523DD"/>
    <w:rsid w:val="14333BA0"/>
    <w:rsid w:val="15D60C87"/>
    <w:rsid w:val="15D90184"/>
    <w:rsid w:val="18562BF8"/>
    <w:rsid w:val="18CE3416"/>
    <w:rsid w:val="1C665449"/>
    <w:rsid w:val="1EB1426A"/>
    <w:rsid w:val="1F132C50"/>
    <w:rsid w:val="20144ABF"/>
    <w:rsid w:val="204824B6"/>
    <w:rsid w:val="21AF66C4"/>
    <w:rsid w:val="2255762D"/>
    <w:rsid w:val="2320080E"/>
    <w:rsid w:val="23F44992"/>
    <w:rsid w:val="241B24FE"/>
    <w:rsid w:val="245C61AD"/>
    <w:rsid w:val="265C05D0"/>
    <w:rsid w:val="26E31218"/>
    <w:rsid w:val="27582E74"/>
    <w:rsid w:val="28D65624"/>
    <w:rsid w:val="29037B8D"/>
    <w:rsid w:val="29B05F9E"/>
    <w:rsid w:val="2BA271EA"/>
    <w:rsid w:val="2C1E4E0B"/>
    <w:rsid w:val="2D3E55DB"/>
    <w:rsid w:val="2DD47FAC"/>
    <w:rsid w:val="2F5C3B54"/>
    <w:rsid w:val="2FC640B6"/>
    <w:rsid w:val="304B61FD"/>
    <w:rsid w:val="32230068"/>
    <w:rsid w:val="323B3EF4"/>
    <w:rsid w:val="333252F7"/>
    <w:rsid w:val="339C3413"/>
    <w:rsid w:val="33D3550A"/>
    <w:rsid w:val="346270B0"/>
    <w:rsid w:val="34CE76F1"/>
    <w:rsid w:val="36B51145"/>
    <w:rsid w:val="38532767"/>
    <w:rsid w:val="385F7EA5"/>
    <w:rsid w:val="38E9376A"/>
    <w:rsid w:val="3D245307"/>
    <w:rsid w:val="3DC10A4F"/>
    <w:rsid w:val="3EAE54A3"/>
    <w:rsid w:val="402C2A1F"/>
    <w:rsid w:val="43860D47"/>
    <w:rsid w:val="448651C4"/>
    <w:rsid w:val="44D56F49"/>
    <w:rsid w:val="452A1C55"/>
    <w:rsid w:val="452D701F"/>
    <w:rsid w:val="457B3BCD"/>
    <w:rsid w:val="457C1EE7"/>
    <w:rsid w:val="459614BC"/>
    <w:rsid w:val="45C06792"/>
    <w:rsid w:val="46C64100"/>
    <w:rsid w:val="48434BA6"/>
    <w:rsid w:val="486355AD"/>
    <w:rsid w:val="492F0D98"/>
    <w:rsid w:val="4CC17A16"/>
    <w:rsid w:val="4DB958B7"/>
    <w:rsid w:val="4FC74BC1"/>
    <w:rsid w:val="509618A9"/>
    <w:rsid w:val="51855BF2"/>
    <w:rsid w:val="51A16977"/>
    <w:rsid w:val="52340B8B"/>
    <w:rsid w:val="52FC71D2"/>
    <w:rsid w:val="53A55F7F"/>
    <w:rsid w:val="549D2EF3"/>
    <w:rsid w:val="54AC242C"/>
    <w:rsid w:val="54C71783"/>
    <w:rsid w:val="54E73A7C"/>
    <w:rsid w:val="55750BC4"/>
    <w:rsid w:val="56133180"/>
    <w:rsid w:val="56FA762A"/>
    <w:rsid w:val="58DB01BF"/>
    <w:rsid w:val="5971338E"/>
    <w:rsid w:val="59B853BE"/>
    <w:rsid w:val="5A105AE3"/>
    <w:rsid w:val="5A5C3A96"/>
    <w:rsid w:val="5C036E64"/>
    <w:rsid w:val="5C2C21A1"/>
    <w:rsid w:val="5C2F421A"/>
    <w:rsid w:val="5C483522"/>
    <w:rsid w:val="5D9704AE"/>
    <w:rsid w:val="5EFC4888"/>
    <w:rsid w:val="5F447FDD"/>
    <w:rsid w:val="5F684284"/>
    <w:rsid w:val="5FB74EED"/>
    <w:rsid w:val="618149EF"/>
    <w:rsid w:val="62C17AAF"/>
    <w:rsid w:val="62E07C2F"/>
    <w:rsid w:val="64E004F3"/>
    <w:rsid w:val="658A376C"/>
    <w:rsid w:val="66562AEF"/>
    <w:rsid w:val="66662F8E"/>
    <w:rsid w:val="67292CCC"/>
    <w:rsid w:val="6780592A"/>
    <w:rsid w:val="68D962BB"/>
    <w:rsid w:val="6AC56475"/>
    <w:rsid w:val="6B2771B1"/>
    <w:rsid w:val="6BAA2831"/>
    <w:rsid w:val="6C365F09"/>
    <w:rsid w:val="6C680F81"/>
    <w:rsid w:val="6C690A61"/>
    <w:rsid w:val="6DA741D6"/>
    <w:rsid w:val="6DC04B6E"/>
    <w:rsid w:val="6DD242CE"/>
    <w:rsid w:val="6F782A26"/>
    <w:rsid w:val="720B4060"/>
    <w:rsid w:val="74CD6A10"/>
    <w:rsid w:val="756C5703"/>
    <w:rsid w:val="76325EC9"/>
    <w:rsid w:val="76C661BB"/>
    <w:rsid w:val="77CA512B"/>
    <w:rsid w:val="79F07226"/>
    <w:rsid w:val="7AEB674F"/>
    <w:rsid w:val="7B456311"/>
    <w:rsid w:val="7BA50492"/>
    <w:rsid w:val="7C2D5B97"/>
    <w:rsid w:val="7C417926"/>
    <w:rsid w:val="7EB72D9B"/>
    <w:rsid w:val="7EBF0215"/>
    <w:rsid w:val="7ED77B9A"/>
    <w:rsid w:val="7F1242E9"/>
    <w:rsid w:val="7FB5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after="395"/>
      <w:ind w:left="19"/>
      <w:outlineLvl w:val="0"/>
    </w:pPr>
    <w:rPr>
      <w:rFonts w:ascii="宋体" w:hAnsi="宋体" w:eastAsia="宋体" w:cs="宋体"/>
      <w:sz w:val="32"/>
      <w:u w:val="single"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782</Words>
  <Characters>826</Characters>
  <Lines>0</Lines>
  <Paragraphs>0</Paragraphs>
  <TotalTime>55</TotalTime>
  <ScaleCrop>false</ScaleCrop>
  <LinksUpToDate>false</LinksUpToDate>
  <CharactersWithSpaces>866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2024-06-24T07:22:00Z</dcterms:created>
  <dc:creator>h'p</dc:creator>
  <cp:lastModifiedBy>王昱琦</cp:lastModifiedBy>
  <dcterms:modified xsi:type="dcterms:W3CDTF">2026-06-18T07:13:17Z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4B0437A6D2154BC69427A05EA8FB3A67_13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