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Times New Roman" w:hAnsi="Times New Roman" w:eastAsia="仿宋_GB2312"/>
          <w:b/>
          <w:bCs/>
          <w:sz w:val="36"/>
          <w:szCs w:val="40"/>
        </w:rPr>
      </w:pPr>
      <w:r>
        <w:rPr>
          <w:rFonts w:hint="eastAsia" w:ascii="Times New Roman" w:hAnsi="Times New Roman" w:eastAsia="仿宋_GB2312"/>
          <w:b/>
          <w:bCs/>
          <w:sz w:val="36"/>
          <w:szCs w:val="40"/>
        </w:rPr>
        <w:t>铁水自动转运备件唯一来源采购公告</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一、项目信息</w:t>
      </w:r>
    </w:p>
    <w:p>
      <w:pPr>
        <w:spacing w:line="560" w:lineRule="exact"/>
        <w:rPr>
          <w:rFonts w:hint="default" w:ascii="Times New Roman" w:hAnsi="Times New Roman" w:eastAsia="仿宋_GB2312"/>
          <w:bCs/>
          <w:sz w:val="28"/>
          <w:szCs w:val="28"/>
          <w:lang w:val="en-US" w:eastAsia="zh-CN"/>
        </w:rPr>
      </w:pPr>
      <w:r>
        <w:rPr>
          <w:rFonts w:hint="eastAsia" w:ascii="Times New Roman" w:hAnsi="Times New Roman" w:eastAsia="仿宋_GB2312"/>
          <w:b/>
          <w:sz w:val="28"/>
          <w:szCs w:val="28"/>
        </w:rPr>
        <w:t>采购人：</w:t>
      </w:r>
      <w:r>
        <w:rPr>
          <w:rFonts w:hint="eastAsia" w:ascii="Times New Roman" w:hAnsi="Times New Roman" w:eastAsia="仿宋_GB2312"/>
          <w:bCs/>
          <w:sz w:val="28"/>
          <w:szCs w:val="28"/>
        </w:rPr>
        <w:t>安徽合力（六安）铸造有限公司</w:t>
      </w:r>
    </w:p>
    <w:p>
      <w:pPr>
        <w:spacing w:line="560" w:lineRule="exact"/>
        <w:rPr>
          <w:rFonts w:hint="default" w:ascii="Times New Roman" w:hAnsi="Times New Roman" w:eastAsia="仿宋_GB2312"/>
          <w:bCs/>
          <w:sz w:val="28"/>
          <w:szCs w:val="28"/>
          <w:lang w:val="en-US" w:eastAsia="zh-CN"/>
        </w:rPr>
      </w:pPr>
      <w:r>
        <w:rPr>
          <w:rFonts w:hint="eastAsia" w:ascii="Times New Roman" w:hAnsi="Times New Roman" w:eastAsia="仿宋_GB2312"/>
          <w:b/>
          <w:sz w:val="28"/>
          <w:szCs w:val="28"/>
        </w:rPr>
        <w:t>项目名称：</w:t>
      </w:r>
      <w:r>
        <w:rPr>
          <w:rFonts w:hint="eastAsia" w:ascii="Times New Roman" w:hAnsi="Times New Roman" w:eastAsia="仿宋_GB2312"/>
          <w:bCs/>
          <w:sz w:val="28"/>
          <w:szCs w:val="28"/>
        </w:rPr>
        <w:t>铁水自动转运备件采购</w:t>
      </w:r>
    </w:p>
    <w:p>
      <w:pPr>
        <w:spacing w:line="560" w:lineRule="exact"/>
        <w:rPr>
          <w:rFonts w:hint="eastAsia" w:ascii="Times New Roman" w:hAnsi="Times New Roman" w:eastAsia="仿宋_GB2312"/>
          <w:sz w:val="28"/>
          <w:szCs w:val="28"/>
          <w:lang w:val="en-US" w:eastAsia="zh-CN"/>
        </w:rPr>
      </w:pPr>
      <w:r>
        <w:rPr>
          <w:rFonts w:hint="eastAsia" w:ascii="Times New Roman" w:hAnsi="Times New Roman" w:eastAsia="仿宋_GB2312"/>
          <w:b/>
          <w:bCs/>
          <w:sz w:val="28"/>
          <w:szCs w:val="28"/>
        </w:rPr>
        <w:t>拟采购项目的说明：</w:t>
      </w:r>
      <w:r>
        <w:rPr>
          <w:rFonts w:hint="eastAsia" w:ascii="Times New Roman" w:hAnsi="Times New Roman" w:eastAsia="仿宋_GB2312"/>
          <w:sz w:val="28"/>
          <w:szCs w:val="28"/>
        </w:rPr>
        <w:t>本次</w:t>
      </w:r>
      <w:r>
        <w:rPr>
          <w:rFonts w:hint="eastAsia" w:ascii="Times New Roman" w:hAnsi="Times New Roman" w:eastAsia="仿宋_GB2312"/>
          <w:sz w:val="28"/>
          <w:szCs w:val="28"/>
          <w:lang w:val="en-US" w:eastAsia="zh-CN"/>
        </w:rPr>
        <w:t>采购备件，具体如下：</w:t>
      </w:r>
    </w:p>
    <w:tbl>
      <w:tblPr>
        <w:tblStyle w:val="5"/>
        <w:tblW w:w="6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7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2106-TS01-10300-000-0 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2106-TS01-10400-000-0 驱动托辊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2106-TS01-10000-002-0 链轮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2106-TS01-10000-003-0 链轮压板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2106-TS07-10101-000-0 车体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2106-TS07-10401-000-0 辊道支架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2106-TS07-10502-000-0 护罩2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2016-TS07-10201-000-1 卷筒支架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2106-TS02-10200-001-0 尼龙辊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2106-TS02-10202-000-0 改向支架1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2106-TS02-10203-000-0 改向支架2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2106-TS02-10204-000-0 改向支架3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2106-TS02-10205-000-0 改向支架4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1057-TS01-10102-004-0 驱动轴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1057-TS01-10102-002-0 轴承箱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1057-TS01-10102-003-0 主动轮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1057-TS01-10106-001-0 从动轮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2106-TS07-10400-001-0 光电开关支架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2106-TS07-10601-000-2 翻转架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2106-TS07-10601-000-2 翻转架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6T转运包固定吊具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轴承座（UCP212）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深沟球轴承 6216-2LS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位移传感器KWG0225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转换模块DSP-V1-C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电源EEM33-63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控制电柜（含元器件，西门子驱动，含激光测距SICK）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电缆卷筒 CLT22431620DC-4705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油缸备件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液压站备件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油冷机备件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减速机备件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spacing w:line="560" w:lineRule="exact"/>
        <w:rPr>
          <w:rFonts w:ascii="Times New Roman" w:hAnsi="Times New Roman" w:eastAsia="仿宋_GB2312"/>
          <w:b/>
          <w:bCs/>
          <w:sz w:val="28"/>
          <w:szCs w:val="28"/>
        </w:rPr>
      </w:pPr>
      <w:r>
        <w:rPr>
          <w:rFonts w:hint="eastAsia" w:ascii="Times New Roman" w:hAnsi="Times New Roman" w:eastAsia="仿宋_GB2312"/>
          <w:b/>
          <w:bCs/>
          <w:sz w:val="28"/>
          <w:szCs w:val="28"/>
        </w:rPr>
        <w:t>采用唯一来源采购方式的原因及说明：</w:t>
      </w:r>
    </w:p>
    <w:p>
      <w:pPr>
        <w:spacing w:line="560" w:lineRule="exact"/>
        <w:ind w:firstLine="564"/>
        <w:rPr>
          <w:rFonts w:hint="eastAsia" w:ascii="Times New Roman" w:hAnsi="Times New Roman" w:eastAsia="仿宋_GB2312"/>
          <w:sz w:val="28"/>
          <w:szCs w:val="28"/>
          <w:lang w:val="en-US" w:eastAsia="zh-CN"/>
        </w:rPr>
      </w:pPr>
      <w:r>
        <w:rPr>
          <w:rFonts w:hint="eastAsia" w:ascii="Times New Roman" w:hAnsi="Times New Roman" w:eastAsia="仿宋_GB2312"/>
          <w:bCs/>
          <w:sz w:val="28"/>
          <w:szCs w:val="28"/>
        </w:rPr>
        <w:t>根据公司《非生产物资采购管理办法QG/HL 250302-2024》5.2适用范围：依法必须招标范围外，符合下列条件之一的，采用唯一来源采购</w:t>
      </w:r>
      <w:r>
        <w:rPr>
          <w:rFonts w:hint="eastAsia" w:ascii="Times New Roman" w:hAnsi="Times New Roman" w:eastAsia="仿宋_GB2312"/>
          <w:sz w:val="28"/>
          <w:szCs w:val="28"/>
        </w:rPr>
        <w:t>：</w:t>
      </w:r>
    </w:p>
    <w:p>
      <w:pPr>
        <w:numPr>
          <w:ilvl w:val="0"/>
          <w:numId w:val="0"/>
        </w:numPr>
        <w:spacing w:line="560" w:lineRule="exact"/>
        <w:ind w:firstLine="840" w:firstLineChars="30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5.2.3原采购的后续维修、零配件供应、更换或扩充，必须向原供应商采购的。</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二、拟定供应商信息</w:t>
      </w:r>
    </w:p>
    <w:p>
      <w:pPr>
        <w:spacing w:line="560" w:lineRule="exact"/>
        <w:rPr>
          <w:rFonts w:hint="default" w:eastAsia="仿宋_GB2312"/>
          <w:sz w:val="28"/>
          <w:szCs w:val="28"/>
          <w:lang w:val="en-US" w:eastAsia="zh-CN"/>
        </w:rPr>
      </w:pPr>
      <w:r>
        <w:rPr>
          <w:rFonts w:hint="eastAsia" w:ascii="Times New Roman" w:hAnsi="Times New Roman" w:eastAsia="仿宋_GB2312"/>
          <w:b/>
          <w:sz w:val="28"/>
          <w:szCs w:val="28"/>
        </w:rPr>
        <w:t>名称：</w:t>
      </w:r>
      <w:r>
        <w:rPr>
          <w:rFonts w:hint="eastAsia" w:eastAsia="仿宋_GB2312"/>
          <w:sz w:val="28"/>
          <w:szCs w:val="28"/>
          <w:lang w:val="en-US" w:eastAsia="zh-CN"/>
        </w:rPr>
        <w:t>常州萨伟利铸造技术有限公司成立于2013年03月25日</w:t>
      </w:r>
      <w:r>
        <w:rPr>
          <w:rFonts w:eastAsia="仿宋_GB2312"/>
          <w:sz w:val="28"/>
          <w:szCs w:val="28"/>
        </w:rPr>
        <w:t>，前期该铁水自动转运系统从常州萨伟利铸造技术有限公司购入</w:t>
      </w:r>
      <w:r>
        <w:rPr>
          <w:rFonts w:hint="eastAsia" w:ascii="Times New Roman" w:hAnsi="Times New Roman" w:eastAsia="仿宋_GB2312"/>
          <w:sz w:val="28"/>
          <w:szCs w:val="28"/>
          <w:lang w:eastAsia="zh-CN"/>
        </w:rPr>
        <w:t>，</w:t>
      </w:r>
      <w:r>
        <w:rPr>
          <w:rFonts w:eastAsia="仿宋_GB2312"/>
          <w:sz w:val="28"/>
          <w:szCs w:val="28"/>
        </w:rPr>
        <w:t>铁水自动转运系统</w:t>
      </w:r>
      <w:r>
        <w:rPr>
          <w:rFonts w:hint="eastAsia" w:ascii="Times New Roman" w:hAnsi="Times New Roman" w:eastAsia="仿宋_GB2312"/>
          <w:sz w:val="28"/>
          <w:szCs w:val="28"/>
        </w:rPr>
        <w:t>的售后服务及相关技术服务</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备品备件</w:t>
      </w:r>
      <w:r>
        <w:rPr>
          <w:rFonts w:hint="eastAsia" w:eastAsia="仿宋_GB2312"/>
          <w:sz w:val="28"/>
          <w:szCs w:val="28"/>
        </w:rPr>
        <w:t>供应</w:t>
      </w:r>
      <w:r>
        <w:rPr>
          <w:rFonts w:hint="eastAsia" w:ascii="Times New Roman" w:hAnsi="Times New Roman" w:eastAsia="仿宋_GB2312"/>
          <w:sz w:val="28"/>
          <w:szCs w:val="28"/>
          <w:lang w:val="en-US" w:eastAsia="zh-CN"/>
        </w:rPr>
        <w:t>等相关业务由其负责</w:t>
      </w:r>
      <w:r>
        <w:rPr>
          <w:rFonts w:hint="eastAsia" w:eastAsia="仿宋_GB2312"/>
          <w:sz w:val="28"/>
          <w:szCs w:val="28"/>
        </w:rPr>
        <w:t>。</w:t>
      </w:r>
      <w:r>
        <w:rPr>
          <w:rFonts w:hint="eastAsia" w:eastAsia="仿宋_GB2312"/>
          <w:sz w:val="28"/>
          <w:szCs w:val="28"/>
          <w:lang w:val="en-US" w:eastAsia="zh-CN"/>
        </w:rPr>
        <w:t>前期该铁水转运系统为常州萨伟利铸造技术有限公司设计的非标定制产品，为保证该设备正常运转使用，本次拟向原厂家进行采购。</w:t>
      </w:r>
    </w:p>
    <w:p>
      <w:pPr>
        <w:spacing w:line="560" w:lineRule="exact"/>
        <w:rPr>
          <w:rFonts w:hint="default" w:ascii="Times New Roman" w:hAnsi="Times New Roman" w:eastAsia="仿宋_GB2312"/>
          <w:sz w:val="28"/>
          <w:szCs w:val="28"/>
          <w:lang w:val="en-US" w:eastAsia="zh-CN"/>
        </w:rPr>
      </w:pPr>
      <w:r>
        <w:rPr>
          <w:rFonts w:hint="eastAsia" w:ascii="Times New Roman" w:hAnsi="Times New Roman" w:eastAsia="仿宋_GB2312"/>
          <w:b/>
          <w:sz w:val="28"/>
          <w:szCs w:val="28"/>
        </w:rPr>
        <w:t>地址：</w:t>
      </w:r>
      <w:r>
        <w:rPr>
          <w:rFonts w:hint="eastAsia" w:ascii="Times New Roman" w:hAnsi="Times New Roman" w:eastAsia="仿宋_GB2312"/>
          <w:sz w:val="28"/>
          <w:szCs w:val="28"/>
        </w:rPr>
        <w:t>常州市新北区春江街道建新路16号</w:t>
      </w:r>
      <w:r>
        <w:rPr>
          <w:rFonts w:hint="eastAsia" w:ascii="Times New Roman" w:hAnsi="Times New Roman" w:eastAsia="仿宋_GB2312"/>
          <w:sz w:val="28"/>
          <w:szCs w:val="28"/>
          <w:lang w:val="en-US" w:eastAsia="zh-CN"/>
        </w:rPr>
        <w:t>。</w:t>
      </w:r>
      <w:bookmarkStart w:id="0" w:name="_GoBack"/>
      <w:bookmarkEnd w:id="0"/>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三、公示期限</w:t>
      </w:r>
    </w:p>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0</w:t>
      </w:r>
      <w:r>
        <w:rPr>
          <w:rFonts w:hint="eastAsia" w:ascii="Times New Roman" w:hAnsi="Times New Roman" w:eastAsia="仿宋_GB2312"/>
          <w:sz w:val="28"/>
          <w:szCs w:val="28"/>
          <w:lang w:val="en-US" w:eastAsia="zh-CN"/>
        </w:rPr>
        <w:t>25</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日至2</w:t>
      </w:r>
      <w:r>
        <w:rPr>
          <w:rFonts w:ascii="Times New Roman" w:hAnsi="Times New Roman" w:eastAsia="仿宋_GB2312"/>
          <w:sz w:val="28"/>
          <w:szCs w:val="28"/>
        </w:rPr>
        <w:t>02</w:t>
      </w:r>
      <w:r>
        <w:rPr>
          <w:rFonts w:hint="eastAsia" w:ascii="Times New Roman" w:hAnsi="Times New Roman" w:eastAsia="仿宋_GB2312"/>
          <w:sz w:val="28"/>
          <w:szCs w:val="28"/>
          <w:lang w:val="en-US" w:eastAsia="zh-CN"/>
        </w:rPr>
        <w:t>5</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日</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四、其他补充事宜</w:t>
      </w:r>
    </w:p>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无。</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五、联系方式</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联系人：</w:t>
      </w:r>
      <w:r>
        <w:rPr>
          <w:rFonts w:hint="eastAsia" w:ascii="Times New Roman" w:hAnsi="Times New Roman" w:eastAsia="仿宋_GB2312"/>
          <w:sz w:val="28"/>
          <w:szCs w:val="28"/>
          <w:lang w:val="en-US" w:eastAsia="zh-CN"/>
        </w:rPr>
        <w:t>翟</w:t>
      </w:r>
      <w:r>
        <w:rPr>
          <w:rFonts w:hint="eastAsia" w:ascii="Times New Roman" w:hAnsi="Times New Roman" w:eastAsia="仿宋_GB2312"/>
          <w:sz w:val="28"/>
          <w:szCs w:val="28"/>
        </w:rPr>
        <w:t>工</w:t>
      </w:r>
    </w:p>
    <w:p>
      <w:pPr>
        <w:spacing w:line="560" w:lineRule="exact"/>
        <w:rPr>
          <w:rFonts w:hint="eastAsia" w:ascii="Times New Roman" w:hAnsi="Times New Roman" w:eastAsia="仿宋_GB2312"/>
          <w:sz w:val="28"/>
          <w:szCs w:val="28"/>
          <w:lang w:val="en-US" w:eastAsia="zh-CN"/>
        </w:rPr>
      </w:pPr>
      <w:r>
        <w:rPr>
          <w:rFonts w:hint="eastAsia" w:ascii="Times New Roman" w:hAnsi="Times New Roman" w:eastAsia="仿宋_GB2312"/>
          <w:b/>
          <w:sz w:val="28"/>
          <w:szCs w:val="28"/>
        </w:rPr>
        <w:t>联系地址：</w:t>
      </w:r>
      <w:r>
        <w:rPr>
          <w:rFonts w:hint="eastAsia" w:ascii="Times New Roman" w:hAnsi="Times New Roman" w:eastAsia="仿宋_GB2312"/>
          <w:sz w:val="28"/>
          <w:szCs w:val="28"/>
          <w:lang w:val="en-US" w:eastAsia="zh-CN"/>
        </w:rPr>
        <w:t>安徽省六安市金安区长淮路188号</w:t>
      </w:r>
    </w:p>
    <w:p>
      <w:pPr>
        <w:spacing w:line="560" w:lineRule="exact"/>
        <w:rPr>
          <w:rFonts w:ascii="Times New Roman" w:hAnsi="Times New Roman" w:eastAsia="仿宋_GB2312"/>
          <w:b/>
          <w:sz w:val="28"/>
          <w:szCs w:val="28"/>
        </w:rPr>
      </w:pPr>
      <w:r>
        <w:rPr>
          <w:rFonts w:hint="eastAsia" w:ascii="Times New Roman" w:hAnsi="Times New Roman" w:eastAsia="仿宋_GB2312"/>
          <w:b/>
          <w:sz w:val="28"/>
          <w:szCs w:val="28"/>
        </w:rPr>
        <w:t>联系电话：</w:t>
      </w:r>
      <w:r>
        <w:rPr>
          <w:rFonts w:hint="eastAsia" w:ascii="Times New Roman" w:hAnsi="Times New Roman" w:eastAsia="仿宋_GB2312"/>
          <w:sz w:val="28"/>
          <w:szCs w:val="28"/>
          <w:lang w:val="en-US" w:eastAsia="zh-CN"/>
        </w:rPr>
        <w:t>15656950231</w:t>
      </w:r>
    </w:p>
    <w:p>
      <w:pPr>
        <w:spacing w:line="360" w:lineRule="auto"/>
        <w:rPr>
          <w:rFonts w:ascii="Times New Roman" w:hAnsi="Times New Roman" w:eastAsia="仿宋_GB2312"/>
          <w:sz w:val="28"/>
          <w:szCs w:val="28"/>
        </w:rPr>
      </w:pPr>
    </w:p>
    <w:p>
      <w:pPr>
        <w:spacing w:line="360" w:lineRule="auto"/>
        <w:rPr>
          <w:rFonts w:ascii="Times New Roman" w:hAnsi="Times New Roman" w:eastAsia="仿宋_GB2312"/>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9"/>
    <w:rsid w:val="00016E76"/>
    <w:rsid w:val="000632D6"/>
    <w:rsid w:val="00072CCC"/>
    <w:rsid w:val="000A2C95"/>
    <w:rsid w:val="000A4C92"/>
    <w:rsid w:val="000A7A4D"/>
    <w:rsid w:val="000B704E"/>
    <w:rsid w:val="000D7F47"/>
    <w:rsid w:val="000E79AC"/>
    <w:rsid w:val="0014367A"/>
    <w:rsid w:val="00197470"/>
    <w:rsid w:val="001E4187"/>
    <w:rsid w:val="00206D03"/>
    <w:rsid w:val="002874FC"/>
    <w:rsid w:val="002B0A9F"/>
    <w:rsid w:val="002C0FB0"/>
    <w:rsid w:val="003A2E4C"/>
    <w:rsid w:val="003C7EC8"/>
    <w:rsid w:val="003F1AF2"/>
    <w:rsid w:val="004237B5"/>
    <w:rsid w:val="004704C9"/>
    <w:rsid w:val="0049119A"/>
    <w:rsid w:val="004D1DA4"/>
    <w:rsid w:val="004F206C"/>
    <w:rsid w:val="005100C5"/>
    <w:rsid w:val="00516F80"/>
    <w:rsid w:val="005505C8"/>
    <w:rsid w:val="005561EE"/>
    <w:rsid w:val="0057125D"/>
    <w:rsid w:val="005C3DFA"/>
    <w:rsid w:val="005D67D0"/>
    <w:rsid w:val="005E204B"/>
    <w:rsid w:val="0060446D"/>
    <w:rsid w:val="0062021E"/>
    <w:rsid w:val="006404D9"/>
    <w:rsid w:val="0064372E"/>
    <w:rsid w:val="006839B5"/>
    <w:rsid w:val="006D00A4"/>
    <w:rsid w:val="006D2489"/>
    <w:rsid w:val="006D57AB"/>
    <w:rsid w:val="00700F6B"/>
    <w:rsid w:val="00707605"/>
    <w:rsid w:val="0071516B"/>
    <w:rsid w:val="00782DF7"/>
    <w:rsid w:val="0078431C"/>
    <w:rsid w:val="007D0278"/>
    <w:rsid w:val="007F09BA"/>
    <w:rsid w:val="00821640"/>
    <w:rsid w:val="008319E3"/>
    <w:rsid w:val="0084177D"/>
    <w:rsid w:val="008B093E"/>
    <w:rsid w:val="008B6971"/>
    <w:rsid w:val="008E2FDF"/>
    <w:rsid w:val="0093368B"/>
    <w:rsid w:val="00984A9B"/>
    <w:rsid w:val="009A0DD1"/>
    <w:rsid w:val="009A48CC"/>
    <w:rsid w:val="009B190D"/>
    <w:rsid w:val="009E55EA"/>
    <w:rsid w:val="00A17D02"/>
    <w:rsid w:val="00A337C9"/>
    <w:rsid w:val="00A77539"/>
    <w:rsid w:val="00A90D2F"/>
    <w:rsid w:val="00AB05F0"/>
    <w:rsid w:val="00AB7E7C"/>
    <w:rsid w:val="00B0611C"/>
    <w:rsid w:val="00B337D2"/>
    <w:rsid w:val="00B86002"/>
    <w:rsid w:val="00B97534"/>
    <w:rsid w:val="00BA52C5"/>
    <w:rsid w:val="00BD02EF"/>
    <w:rsid w:val="00BF276C"/>
    <w:rsid w:val="00C23274"/>
    <w:rsid w:val="00C30E81"/>
    <w:rsid w:val="00C95FF4"/>
    <w:rsid w:val="00CF6567"/>
    <w:rsid w:val="00D308F0"/>
    <w:rsid w:val="00D31446"/>
    <w:rsid w:val="00D752B7"/>
    <w:rsid w:val="00DA4AD1"/>
    <w:rsid w:val="00DF2B64"/>
    <w:rsid w:val="00E27A3A"/>
    <w:rsid w:val="00E802FD"/>
    <w:rsid w:val="00EB1566"/>
    <w:rsid w:val="00F23FC3"/>
    <w:rsid w:val="00F50614"/>
    <w:rsid w:val="00FC4B3E"/>
    <w:rsid w:val="00FC772A"/>
    <w:rsid w:val="00FD1EF0"/>
    <w:rsid w:val="00FE0556"/>
    <w:rsid w:val="01F53B92"/>
    <w:rsid w:val="02E91837"/>
    <w:rsid w:val="03133765"/>
    <w:rsid w:val="09156CD5"/>
    <w:rsid w:val="095E0231"/>
    <w:rsid w:val="0EA03FE2"/>
    <w:rsid w:val="141B290C"/>
    <w:rsid w:val="18520D8C"/>
    <w:rsid w:val="1A291E58"/>
    <w:rsid w:val="1C2D12CD"/>
    <w:rsid w:val="2E143449"/>
    <w:rsid w:val="311B498D"/>
    <w:rsid w:val="35133EFE"/>
    <w:rsid w:val="359065DF"/>
    <w:rsid w:val="367E1568"/>
    <w:rsid w:val="36BD1AF5"/>
    <w:rsid w:val="3E3956D5"/>
    <w:rsid w:val="3FD62C38"/>
    <w:rsid w:val="40EC48FE"/>
    <w:rsid w:val="43C348B8"/>
    <w:rsid w:val="463535CF"/>
    <w:rsid w:val="4CF40ECD"/>
    <w:rsid w:val="4D5756EE"/>
    <w:rsid w:val="50BC44DA"/>
    <w:rsid w:val="515C141D"/>
    <w:rsid w:val="51922464"/>
    <w:rsid w:val="561045B3"/>
    <w:rsid w:val="57025A23"/>
    <w:rsid w:val="5AD353ED"/>
    <w:rsid w:val="63085F8B"/>
    <w:rsid w:val="6CA901D5"/>
    <w:rsid w:val="6F341A7D"/>
    <w:rsid w:val="70C7021A"/>
    <w:rsid w:val="7280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1</TotalTime>
  <ScaleCrop>false</ScaleCrop>
  <LinksUpToDate>false</LinksUpToDate>
  <CharactersWithSpaces>653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2020-04-29T03:02:00Z</dcterms:created>
  <dc:creator>AutoBVT</dc:creator>
  <cp:lastModifiedBy>admin</cp:lastModifiedBy>
  <cp:lastPrinted>2019-11-14T05:14:00Z</cp:lastPrinted>
  <dcterms:modified xsi:type="dcterms:W3CDTF">2025-09-04T11:20:40Z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0554A71E8B99435D9472BAB4B2DFBF5F</vt:lpwstr>
  </property>
</Properties>
</file>